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5D05" w:rsidRDefault="00256A54" w:rsidP="00FC5D05">
      <w:pPr>
        <w:jc w:val="center"/>
        <w:rPr>
          <w:rFonts w:cstheme="minorHAnsi"/>
        </w:rPr>
      </w:pPr>
      <w:r>
        <w:rPr>
          <w:rFonts w:cstheme="minorHAnsi"/>
          <w:noProof/>
          <w:sz w:val="20"/>
          <w:szCs w:val="20"/>
        </w:rPr>
        <w:drawing>
          <wp:inline distT="0" distB="0" distL="0" distR="0" wp14:anchorId="75C2F59A" wp14:editId="5354FD8B">
            <wp:extent cx="2508465" cy="72920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HD_PERGE-Fond_bleu_Ecriture_blanche_Fotor-compressor.jpg"/>
                    <pic:cNvPicPr/>
                  </pic:nvPicPr>
                  <pic:blipFill>
                    <a:blip r:embed="rId6">
                      <a:extLst>
                        <a:ext uri="{28A0092B-C50C-407E-A947-70E740481C1C}">
                          <a14:useLocalDpi xmlns:a14="http://schemas.microsoft.com/office/drawing/2010/main" val="0"/>
                        </a:ext>
                      </a:extLst>
                    </a:blip>
                    <a:stretch>
                      <a:fillRect/>
                    </a:stretch>
                  </pic:blipFill>
                  <pic:spPr>
                    <a:xfrm>
                      <a:off x="0" y="0"/>
                      <a:ext cx="2515595" cy="731278"/>
                    </a:xfrm>
                    <a:prstGeom prst="rect">
                      <a:avLst/>
                    </a:prstGeom>
                  </pic:spPr>
                </pic:pic>
              </a:graphicData>
            </a:graphic>
          </wp:inline>
        </w:drawing>
      </w:r>
    </w:p>
    <w:p w:rsidR="00FC5D05" w:rsidRDefault="00FC5D05" w:rsidP="005F5880">
      <w:pPr>
        <w:rPr>
          <w:rFonts w:cstheme="minorHAnsi"/>
        </w:rPr>
      </w:pPr>
    </w:p>
    <w:p w:rsidR="00FC5D05" w:rsidRDefault="00FC5D05" w:rsidP="005F5880">
      <w:pPr>
        <w:rPr>
          <w:rFonts w:cstheme="minorHAnsi"/>
        </w:rPr>
      </w:pPr>
    </w:p>
    <w:p w:rsidR="00FC5D05" w:rsidRDefault="00FC5D05" w:rsidP="005F5880">
      <w:pPr>
        <w:rPr>
          <w:rFonts w:cstheme="minorHAnsi"/>
        </w:rPr>
      </w:pPr>
    </w:p>
    <w:p w:rsidR="00C34489" w:rsidRPr="00FC5D05" w:rsidRDefault="00C34489" w:rsidP="005F5880">
      <w:pPr>
        <w:rPr>
          <w:rFonts w:cstheme="minorHAnsi"/>
          <w:sz w:val="20"/>
          <w:szCs w:val="20"/>
        </w:rPr>
      </w:pPr>
      <w:r w:rsidRPr="00FC5D05">
        <w:rPr>
          <w:rFonts w:cstheme="minorHAnsi"/>
          <w:sz w:val="20"/>
          <w:szCs w:val="20"/>
        </w:rPr>
        <w:t>Puissance de 20 et 30kW</w:t>
      </w:r>
    </w:p>
    <w:p w:rsidR="00C34489" w:rsidRPr="00FC5D05" w:rsidRDefault="00C34489" w:rsidP="005F5880">
      <w:pPr>
        <w:rPr>
          <w:rFonts w:cstheme="minorHAnsi"/>
          <w:sz w:val="20"/>
          <w:szCs w:val="20"/>
        </w:rPr>
      </w:pPr>
      <w:r w:rsidRPr="00FC5D05">
        <w:rPr>
          <w:rFonts w:cstheme="minorHAnsi"/>
          <w:sz w:val="20"/>
          <w:szCs w:val="20"/>
        </w:rPr>
        <w:t>Chauffage seul et production d’eau chaude par ballon intégré</w:t>
      </w:r>
    </w:p>
    <w:p w:rsidR="00C34489" w:rsidRPr="00FC5D05" w:rsidRDefault="00C34489" w:rsidP="005F5880">
      <w:pPr>
        <w:rPr>
          <w:rFonts w:cstheme="minorHAnsi"/>
          <w:sz w:val="20"/>
          <w:szCs w:val="20"/>
        </w:rPr>
      </w:pPr>
      <w:r w:rsidRPr="00FC5D05">
        <w:rPr>
          <w:rFonts w:cstheme="minorHAnsi"/>
          <w:sz w:val="20"/>
          <w:szCs w:val="20"/>
        </w:rPr>
        <w:t>Installation d’un ballon tampon</w:t>
      </w:r>
    </w:p>
    <w:p w:rsidR="00C34489" w:rsidRPr="00FC5D05" w:rsidRDefault="00C34489" w:rsidP="005F5880">
      <w:pPr>
        <w:rPr>
          <w:rFonts w:cstheme="minorHAnsi"/>
          <w:sz w:val="20"/>
          <w:szCs w:val="20"/>
        </w:rPr>
      </w:pPr>
      <w:r w:rsidRPr="00FC5D05">
        <w:rPr>
          <w:rFonts w:cstheme="minorHAnsi"/>
          <w:sz w:val="20"/>
          <w:szCs w:val="20"/>
        </w:rPr>
        <w:t>Couplage aisé avec une chaudière fioul</w:t>
      </w:r>
    </w:p>
    <w:p w:rsidR="00C34489" w:rsidRDefault="00C34489" w:rsidP="005F5880">
      <w:pPr>
        <w:rPr>
          <w:rFonts w:cstheme="minorHAnsi"/>
          <w:u w:val="single"/>
        </w:rPr>
      </w:pPr>
    </w:p>
    <w:p w:rsidR="00FC5D05" w:rsidRDefault="00FC5D05" w:rsidP="005F5880">
      <w:pPr>
        <w:rPr>
          <w:rFonts w:cstheme="minorHAnsi"/>
          <w:u w:val="single"/>
        </w:rPr>
      </w:pPr>
    </w:p>
    <w:p w:rsidR="00384B0F" w:rsidRPr="005F5880" w:rsidRDefault="00384B0F" w:rsidP="005F5880">
      <w:pPr>
        <w:rPr>
          <w:rFonts w:cstheme="minorHAnsi"/>
          <w:u w:val="single"/>
        </w:rPr>
      </w:pPr>
      <w:r w:rsidRPr="005F5880">
        <w:rPr>
          <w:rFonts w:cstheme="minorHAnsi"/>
          <w:u w:val="single"/>
        </w:rPr>
        <w:t>Le chauffage et l’ECS par circulation naturelle</w:t>
      </w:r>
    </w:p>
    <w:p w:rsidR="00384B0F" w:rsidRPr="005F5880" w:rsidRDefault="00384B0F" w:rsidP="005F5880">
      <w:pPr>
        <w:rPr>
          <w:rFonts w:cstheme="minorHAnsi"/>
          <w:u w:val="single"/>
        </w:rPr>
      </w:pPr>
    </w:p>
    <w:p w:rsidR="00ED606E" w:rsidRPr="005F5880" w:rsidRDefault="00ED606E" w:rsidP="005F5880">
      <w:pPr>
        <w:rPr>
          <w:rFonts w:cstheme="minorHAnsi"/>
          <w:sz w:val="36"/>
          <w:szCs w:val="36"/>
          <w:u w:val="single"/>
        </w:rPr>
      </w:pPr>
      <w:r w:rsidRPr="005F5880">
        <w:rPr>
          <w:rFonts w:cstheme="minorHAnsi"/>
          <w:u w:val="single"/>
        </w:rPr>
        <w:t>Une technologie adaptée selon les besoins</w:t>
      </w:r>
      <w:r w:rsidR="002F02C2" w:rsidRPr="005F5880">
        <w:rPr>
          <w:rFonts w:cstheme="minorHAnsi"/>
          <w:sz w:val="44"/>
          <w:szCs w:val="44"/>
          <w:u w:val="single"/>
        </w:rPr>
        <w:cr/>
      </w:r>
    </w:p>
    <w:p w:rsidR="002F02C2" w:rsidRPr="005F5880" w:rsidRDefault="002F02C2" w:rsidP="00ED606E">
      <w:pPr>
        <w:spacing w:line="276" w:lineRule="auto"/>
        <w:jc w:val="both"/>
        <w:rPr>
          <w:rFonts w:cstheme="minorHAnsi"/>
          <w:sz w:val="20"/>
          <w:szCs w:val="20"/>
        </w:rPr>
      </w:pPr>
      <w:r w:rsidRPr="005F5880">
        <w:rPr>
          <w:rFonts w:cstheme="minorHAnsi"/>
          <w:sz w:val="20"/>
          <w:szCs w:val="20"/>
        </w:rPr>
        <w:t>Les chaudières PERGE MC CI sont conçues pour recevoir un ballon d'eau chaude sanitaire en inox de 150 litres, superposé sur la chaudière permettant ainsi un gain de place.</w:t>
      </w:r>
      <w:r w:rsidRPr="005F5880">
        <w:rPr>
          <w:rFonts w:cstheme="minorHAnsi"/>
          <w:sz w:val="20"/>
          <w:szCs w:val="20"/>
        </w:rPr>
        <w:cr/>
      </w:r>
      <w:r w:rsidRPr="005F5880">
        <w:rPr>
          <w:rFonts w:cstheme="minorHAnsi"/>
          <w:sz w:val="20"/>
          <w:szCs w:val="20"/>
        </w:rPr>
        <w:cr/>
        <w:t>En hiver, le réchauffage du ballon se fait par circulation naturelle, en même temps que le chauffage de la maison. Une résistance électrique d'appoint est disponible en option, pour la production d'eau chaude l'été.</w:t>
      </w:r>
      <w:r w:rsidRPr="005F5880">
        <w:rPr>
          <w:rFonts w:cstheme="minorHAnsi"/>
          <w:sz w:val="20"/>
          <w:szCs w:val="20"/>
        </w:rPr>
        <w:cr/>
      </w:r>
      <w:r w:rsidRPr="005F5880">
        <w:rPr>
          <w:rFonts w:cstheme="minorHAnsi"/>
          <w:sz w:val="20"/>
          <w:szCs w:val="20"/>
        </w:rPr>
        <w:cr/>
        <w:t>Un mitigeur thermostatique permet de régler la température de distribution de l'eau chaude.</w:t>
      </w:r>
      <w:r w:rsidRPr="005F5880">
        <w:rPr>
          <w:rFonts w:cstheme="minorHAnsi"/>
          <w:sz w:val="20"/>
          <w:szCs w:val="20"/>
        </w:rPr>
        <w:cr/>
      </w:r>
    </w:p>
    <w:p w:rsidR="00ED606E" w:rsidRPr="005F5880" w:rsidRDefault="00ED606E" w:rsidP="00ED606E">
      <w:pPr>
        <w:spacing w:line="276" w:lineRule="auto"/>
        <w:jc w:val="both"/>
        <w:rPr>
          <w:rFonts w:cstheme="minorHAnsi"/>
          <w:sz w:val="20"/>
          <w:szCs w:val="20"/>
        </w:rPr>
      </w:pPr>
      <w:r w:rsidRPr="005F5880">
        <w:rPr>
          <w:rFonts w:cstheme="minorHAnsi"/>
          <w:sz w:val="20"/>
          <w:szCs w:val="20"/>
        </w:rPr>
        <w:t>Le couplage avec une chaudière fioul se fait aussi aisément si besoin.</w:t>
      </w:r>
    </w:p>
    <w:p w:rsidR="00ED606E" w:rsidRPr="005F5880" w:rsidRDefault="00FC5D05" w:rsidP="00ED606E">
      <w:pPr>
        <w:spacing w:line="276" w:lineRule="auto"/>
        <w:jc w:val="both"/>
        <w:rPr>
          <w:rFonts w:cstheme="minorHAnsi"/>
        </w:rPr>
      </w:pPr>
      <w:r>
        <w:rPr>
          <w:rFonts w:cstheme="minorHAnsi"/>
          <w:noProof/>
        </w:rPr>
        <w:drawing>
          <wp:inline distT="0" distB="0" distL="0" distR="0">
            <wp:extent cx="1250066" cy="1878844"/>
            <wp:effectExtent l="0" t="0" r="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CCI.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74736" cy="1915922"/>
                    </a:xfrm>
                    <a:prstGeom prst="rect">
                      <a:avLst/>
                    </a:prstGeom>
                  </pic:spPr>
                </pic:pic>
              </a:graphicData>
            </a:graphic>
          </wp:inline>
        </w:drawing>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noProof/>
        </w:rPr>
        <w:drawing>
          <wp:inline distT="0" distB="0" distL="0" distR="0">
            <wp:extent cx="1041721" cy="2040039"/>
            <wp:effectExtent l="0" t="0" r="0" b="508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upe MCCI Ballo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404" cy="2115793"/>
                    </a:xfrm>
                    <a:prstGeom prst="rect">
                      <a:avLst/>
                    </a:prstGeom>
                  </pic:spPr>
                </pic:pic>
              </a:graphicData>
            </a:graphic>
          </wp:inline>
        </w:drawing>
      </w:r>
    </w:p>
    <w:p w:rsidR="0065648C" w:rsidRPr="00FC5D05" w:rsidRDefault="00FC5D05" w:rsidP="00ED606E">
      <w:pPr>
        <w:spacing w:line="276" w:lineRule="auto"/>
        <w:jc w:val="both"/>
        <w:rPr>
          <w:rFonts w:cstheme="minorHAnsi"/>
          <w:sz w:val="18"/>
          <w:szCs w:val="18"/>
        </w:rPr>
      </w:pPr>
      <w:r w:rsidRPr="00FC5D05">
        <w:rPr>
          <w:rFonts w:cstheme="minorHAnsi"/>
          <w:sz w:val="18"/>
          <w:szCs w:val="18"/>
        </w:rPr>
        <w:t>Vue de face de la chaudière</w:t>
      </w:r>
      <w:r w:rsidRPr="00FC5D05">
        <w:rPr>
          <w:rFonts w:cstheme="minorHAnsi"/>
          <w:sz w:val="18"/>
          <w:szCs w:val="18"/>
        </w:rPr>
        <w:tab/>
      </w:r>
      <w:r w:rsidRPr="00FC5D05">
        <w:rPr>
          <w:rFonts w:cstheme="minorHAnsi"/>
          <w:sz w:val="18"/>
          <w:szCs w:val="18"/>
        </w:rPr>
        <w:tab/>
      </w:r>
      <w:r w:rsidRPr="00FC5D05">
        <w:rPr>
          <w:rFonts w:cstheme="minorHAnsi"/>
          <w:sz w:val="18"/>
          <w:szCs w:val="18"/>
        </w:rPr>
        <w:tab/>
      </w:r>
      <w:r w:rsidRPr="00FC5D05">
        <w:rPr>
          <w:rFonts w:cstheme="minorHAnsi"/>
          <w:sz w:val="18"/>
          <w:szCs w:val="18"/>
        </w:rPr>
        <w:tab/>
      </w:r>
      <w:r>
        <w:rPr>
          <w:rFonts w:cstheme="minorHAnsi"/>
          <w:sz w:val="18"/>
          <w:szCs w:val="18"/>
        </w:rPr>
        <w:tab/>
        <w:t xml:space="preserve">      </w:t>
      </w:r>
      <w:r w:rsidRPr="00FC5D05">
        <w:rPr>
          <w:rFonts w:cstheme="minorHAnsi"/>
          <w:sz w:val="18"/>
          <w:szCs w:val="18"/>
        </w:rPr>
        <w:tab/>
      </w:r>
      <w:r>
        <w:rPr>
          <w:rFonts w:cstheme="minorHAnsi"/>
          <w:sz w:val="18"/>
          <w:szCs w:val="18"/>
        </w:rPr>
        <w:t xml:space="preserve">    </w:t>
      </w:r>
      <w:r w:rsidRPr="00FC5D05">
        <w:rPr>
          <w:rFonts w:cstheme="minorHAnsi"/>
          <w:sz w:val="18"/>
          <w:szCs w:val="18"/>
        </w:rPr>
        <w:t>Vue intérieure de la</w:t>
      </w:r>
      <w:r>
        <w:rPr>
          <w:rFonts w:cstheme="minorHAnsi"/>
          <w:sz w:val="18"/>
          <w:szCs w:val="18"/>
        </w:rPr>
        <w:t xml:space="preserve"> </w:t>
      </w:r>
      <w:r w:rsidRPr="00FC5D05">
        <w:rPr>
          <w:rFonts w:cstheme="minorHAnsi"/>
          <w:sz w:val="18"/>
          <w:szCs w:val="18"/>
        </w:rPr>
        <w:t>chaudière</w:t>
      </w:r>
    </w:p>
    <w:p w:rsidR="002F02C2" w:rsidRDefault="002F02C2" w:rsidP="002F02C2">
      <w:pPr>
        <w:rPr>
          <w:rFonts w:cstheme="minorHAnsi"/>
        </w:rPr>
      </w:pPr>
      <w:bookmarkStart w:id="0" w:name="_GoBack"/>
      <w:bookmarkEnd w:id="0"/>
    </w:p>
    <w:p w:rsidR="00FC5D05" w:rsidRDefault="00FC5D05" w:rsidP="002F02C2">
      <w:pPr>
        <w:rPr>
          <w:rFonts w:cstheme="minorHAnsi"/>
        </w:rPr>
      </w:pPr>
    </w:p>
    <w:p w:rsidR="00FC5D05" w:rsidRDefault="00FC5D05" w:rsidP="002F02C2">
      <w:pPr>
        <w:rPr>
          <w:rFonts w:cstheme="minorHAnsi"/>
        </w:rPr>
      </w:pPr>
    </w:p>
    <w:p w:rsidR="00FC5D05" w:rsidRDefault="00FC5D05" w:rsidP="002F02C2">
      <w:pPr>
        <w:rPr>
          <w:rFonts w:cstheme="minorHAnsi"/>
        </w:rPr>
      </w:pPr>
    </w:p>
    <w:p w:rsidR="00FC5D05" w:rsidRDefault="00FC5D05" w:rsidP="002F02C2">
      <w:pPr>
        <w:rPr>
          <w:rFonts w:cstheme="minorHAnsi"/>
        </w:rPr>
      </w:pPr>
    </w:p>
    <w:p w:rsidR="00FC5D05" w:rsidRDefault="00FC5D05" w:rsidP="002F02C2">
      <w:pPr>
        <w:rPr>
          <w:rFonts w:cstheme="minorHAnsi"/>
        </w:rPr>
      </w:pPr>
    </w:p>
    <w:p w:rsidR="00FC5D05" w:rsidRDefault="00FC5D05" w:rsidP="002F02C2">
      <w:pPr>
        <w:rPr>
          <w:rFonts w:cstheme="minorHAnsi"/>
        </w:rPr>
      </w:pPr>
    </w:p>
    <w:p w:rsidR="00FC5D05" w:rsidRDefault="00FC5D05" w:rsidP="002F02C2">
      <w:pPr>
        <w:rPr>
          <w:rFonts w:cstheme="minorHAnsi"/>
        </w:rPr>
      </w:pPr>
    </w:p>
    <w:p w:rsidR="00FC5D05" w:rsidRPr="005F5880" w:rsidRDefault="00FC5D05" w:rsidP="002F02C2">
      <w:pPr>
        <w:rPr>
          <w:rFonts w:cstheme="minorHAnsi"/>
        </w:rPr>
      </w:pPr>
    </w:p>
    <w:p w:rsidR="00ED606E" w:rsidRPr="005F5880" w:rsidRDefault="002F02C2" w:rsidP="005F5880">
      <w:pPr>
        <w:rPr>
          <w:rFonts w:cstheme="minorHAnsi"/>
          <w:u w:val="single"/>
        </w:rPr>
      </w:pPr>
      <w:r w:rsidRPr="005F5880">
        <w:rPr>
          <w:rFonts w:cstheme="minorHAnsi"/>
          <w:u w:val="single"/>
        </w:rPr>
        <w:lastRenderedPageBreak/>
        <w:t>MC CI + ballon tampon :</w:t>
      </w:r>
      <w:r w:rsidRPr="005F5880">
        <w:rPr>
          <w:rFonts w:cstheme="minorHAnsi"/>
          <w:u w:val="single"/>
        </w:rPr>
        <w:cr/>
      </w:r>
      <w:r w:rsidR="00ED606E" w:rsidRPr="005F5880">
        <w:rPr>
          <w:rFonts w:cstheme="minorHAnsi"/>
          <w:u w:val="single"/>
        </w:rPr>
        <w:t>Un fonctionnement autonome</w:t>
      </w:r>
    </w:p>
    <w:p w:rsidR="002F02C2" w:rsidRPr="005F5880" w:rsidRDefault="002F02C2" w:rsidP="005F5880">
      <w:pPr>
        <w:spacing w:line="276" w:lineRule="auto"/>
        <w:jc w:val="both"/>
        <w:rPr>
          <w:rFonts w:cstheme="minorHAnsi"/>
          <w:sz w:val="20"/>
          <w:szCs w:val="20"/>
        </w:rPr>
      </w:pPr>
      <w:r w:rsidRPr="005F5880">
        <w:rPr>
          <w:rFonts w:cstheme="minorHAnsi"/>
        </w:rPr>
        <w:cr/>
      </w:r>
      <w:r w:rsidRPr="005F5880">
        <w:rPr>
          <w:rFonts w:cstheme="minorHAnsi"/>
          <w:sz w:val="20"/>
          <w:szCs w:val="20"/>
        </w:rPr>
        <w:t>L'installation d'une chaudière à bois PERGE MC CI avec un ballon tampon procure de nombreux avantages à l'utilisation :</w:t>
      </w:r>
      <w:r w:rsidRPr="005F5880">
        <w:rPr>
          <w:rFonts w:cstheme="minorHAnsi"/>
          <w:sz w:val="20"/>
          <w:szCs w:val="20"/>
        </w:rPr>
        <w:cr/>
      </w:r>
      <w:r w:rsidRPr="005F5880">
        <w:rPr>
          <w:rFonts w:cstheme="minorHAnsi"/>
          <w:sz w:val="20"/>
          <w:szCs w:val="20"/>
        </w:rPr>
        <w:cr/>
        <w:t>- En intersaison, le ballon tampon permet d'absorber le trop plein de calories d'une habitation à faible déperdition. L'énergie ainsi stockée sera restituée ultérieurement, même chaudière arrêtée. L'autonomie de la chaudière à bois en est ainsi augmentée.</w:t>
      </w:r>
      <w:r w:rsidRPr="005F5880">
        <w:rPr>
          <w:rFonts w:cstheme="minorHAnsi"/>
          <w:sz w:val="20"/>
          <w:szCs w:val="20"/>
        </w:rPr>
        <w:cr/>
      </w:r>
      <w:r w:rsidRPr="005F5880">
        <w:rPr>
          <w:rFonts w:cstheme="minorHAnsi"/>
          <w:sz w:val="20"/>
          <w:szCs w:val="20"/>
        </w:rPr>
        <w:cr/>
        <w:t>- Avec son ballon tampon, la chaudière à bois PERGE MC CI donne toute sa puissance, avec son haut niveau de rendement, en évitant un fonctionnement à faible apport d'oxygène.  De plus, la combustion est plus propre et permet de brûler des résineux.</w:t>
      </w:r>
      <w:r w:rsidRPr="005F5880">
        <w:rPr>
          <w:rFonts w:cstheme="minorHAnsi"/>
          <w:sz w:val="20"/>
          <w:szCs w:val="20"/>
        </w:rPr>
        <w:cr/>
      </w:r>
      <w:r w:rsidRPr="005F5880">
        <w:rPr>
          <w:rFonts w:cstheme="minorHAnsi"/>
          <w:sz w:val="20"/>
          <w:szCs w:val="20"/>
        </w:rPr>
        <w:cr/>
        <w:t>- Chaque circuit de chauffage raccordé au ballon tampon peut être régulé et programmé au degré près, en fonction de la température extérieure ou de la température d'ambiance.</w:t>
      </w:r>
    </w:p>
    <w:p w:rsidR="00A7026D" w:rsidRDefault="00FC5D05">
      <w:pPr>
        <w:rPr>
          <w:rFonts w:cstheme="minorHAnsi"/>
        </w:rPr>
      </w:pPr>
      <w:r>
        <w:rPr>
          <w:rFonts w:cstheme="minorHAnsi"/>
          <w:noProof/>
        </w:rPr>
        <w:drawing>
          <wp:inline distT="0" distB="0" distL="0" distR="0">
            <wp:extent cx="3020993" cy="2013995"/>
            <wp:effectExtent l="0" t="0" r="1905" b="571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03-Aide-MCCI_avec_BT-avec_ECS-Radiateur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24892" cy="2016595"/>
                    </a:xfrm>
                    <a:prstGeom prst="rect">
                      <a:avLst/>
                    </a:prstGeom>
                  </pic:spPr>
                </pic:pic>
              </a:graphicData>
            </a:graphic>
          </wp:inline>
        </w:drawing>
      </w:r>
    </w:p>
    <w:p w:rsidR="00FC5D05" w:rsidRDefault="00FC5D05">
      <w:pPr>
        <w:rPr>
          <w:rFonts w:cstheme="minorHAnsi"/>
        </w:rPr>
      </w:pPr>
    </w:p>
    <w:p w:rsidR="00FC5D05" w:rsidRPr="00FC5D05" w:rsidRDefault="00FC5D05" w:rsidP="00FC5D05">
      <w:pPr>
        <w:ind w:left="708" w:firstLine="708"/>
        <w:rPr>
          <w:rFonts w:cstheme="minorHAnsi"/>
          <w:sz w:val="18"/>
          <w:szCs w:val="18"/>
        </w:rPr>
        <w:sectPr w:rsidR="00FC5D05" w:rsidRPr="00FC5D05" w:rsidSect="005C7999">
          <w:headerReference w:type="default" r:id="rId10"/>
          <w:pgSz w:w="11900" w:h="16840"/>
          <w:pgMar w:top="1417" w:right="1417" w:bottom="1417" w:left="1417" w:header="708" w:footer="708" w:gutter="0"/>
          <w:cols w:space="708"/>
          <w:docGrid w:linePitch="360"/>
        </w:sectPr>
      </w:pPr>
      <w:r w:rsidRPr="00FC5D05">
        <w:rPr>
          <w:rFonts w:cstheme="minorHAnsi"/>
          <w:sz w:val="18"/>
          <w:szCs w:val="18"/>
        </w:rPr>
        <w:t>Installation du ballon tampon</w:t>
      </w:r>
    </w:p>
    <w:tbl>
      <w:tblPr>
        <w:tblStyle w:val="Grilledutableau"/>
        <w:tblpPr w:leftFromText="141" w:rightFromText="141" w:horzAnchor="margin" w:tblpXSpec="center" w:tblpY="546"/>
        <w:tblW w:w="15000" w:type="dxa"/>
        <w:tblLook w:val="04A0" w:firstRow="1" w:lastRow="0" w:firstColumn="1" w:lastColumn="0" w:noHBand="0" w:noVBand="1"/>
      </w:tblPr>
      <w:tblGrid>
        <w:gridCol w:w="3871"/>
        <w:gridCol w:w="1786"/>
        <w:gridCol w:w="1935"/>
        <w:gridCol w:w="1786"/>
        <w:gridCol w:w="1935"/>
        <w:gridCol w:w="1935"/>
        <w:gridCol w:w="1752"/>
      </w:tblGrid>
      <w:tr w:rsidR="00A7026D" w:rsidRPr="005F5880" w:rsidTr="0065648C">
        <w:trPr>
          <w:trHeight w:val="567"/>
        </w:trPr>
        <w:tc>
          <w:tcPr>
            <w:tcW w:w="3871" w:type="dxa"/>
            <w:shd w:val="clear" w:color="auto" w:fill="A8D08D" w:themeFill="accent6" w:themeFillTint="99"/>
            <w:vAlign w:val="center"/>
          </w:tcPr>
          <w:p w:rsidR="00A7026D" w:rsidRPr="005F5880" w:rsidRDefault="00A7026D" w:rsidP="0065648C">
            <w:pPr>
              <w:rPr>
                <w:rFonts w:cstheme="minorHAnsi"/>
                <w:sz w:val="32"/>
                <w:szCs w:val="32"/>
              </w:rPr>
            </w:pPr>
            <w:r w:rsidRPr="005F5880">
              <w:rPr>
                <w:rFonts w:cstheme="minorHAnsi"/>
                <w:sz w:val="32"/>
                <w:szCs w:val="32"/>
              </w:rPr>
              <w:lastRenderedPageBreak/>
              <w:t>Désignation</w:t>
            </w:r>
          </w:p>
        </w:tc>
        <w:tc>
          <w:tcPr>
            <w:tcW w:w="1786" w:type="dxa"/>
            <w:shd w:val="clear" w:color="auto" w:fill="A8D08D" w:themeFill="accent6" w:themeFillTint="99"/>
            <w:vAlign w:val="center"/>
          </w:tcPr>
          <w:p w:rsidR="00A7026D" w:rsidRPr="005F5880" w:rsidRDefault="00A7026D" w:rsidP="0065648C">
            <w:pPr>
              <w:jc w:val="center"/>
              <w:rPr>
                <w:rFonts w:cstheme="minorHAnsi"/>
                <w:sz w:val="32"/>
                <w:szCs w:val="32"/>
              </w:rPr>
            </w:pPr>
            <w:r w:rsidRPr="005F5880">
              <w:rPr>
                <w:rFonts w:cstheme="minorHAnsi"/>
                <w:sz w:val="32"/>
                <w:szCs w:val="32"/>
              </w:rPr>
              <w:t>MC 5.20 CI</w:t>
            </w:r>
          </w:p>
        </w:tc>
        <w:tc>
          <w:tcPr>
            <w:tcW w:w="1935" w:type="dxa"/>
            <w:shd w:val="clear" w:color="auto" w:fill="A8D08D" w:themeFill="accent6" w:themeFillTint="99"/>
            <w:vAlign w:val="center"/>
          </w:tcPr>
          <w:p w:rsidR="00A7026D" w:rsidRPr="005F5880" w:rsidRDefault="00A7026D" w:rsidP="0065648C">
            <w:pPr>
              <w:jc w:val="center"/>
              <w:rPr>
                <w:rFonts w:cstheme="minorHAnsi"/>
                <w:sz w:val="32"/>
                <w:szCs w:val="32"/>
              </w:rPr>
            </w:pPr>
            <w:r w:rsidRPr="005F5880">
              <w:rPr>
                <w:rFonts w:cstheme="minorHAnsi"/>
                <w:sz w:val="32"/>
                <w:szCs w:val="32"/>
              </w:rPr>
              <w:t>MC 5.20 CI B150</w:t>
            </w:r>
          </w:p>
        </w:tc>
        <w:tc>
          <w:tcPr>
            <w:tcW w:w="1786" w:type="dxa"/>
            <w:shd w:val="clear" w:color="auto" w:fill="A8D08D" w:themeFill="accent6" w:themeFillTint="99"/>
            <w:vAlign w:val="center"/>
          </w:tcPr>
          <w:p w:rsidR="00A7026D" w:rsidRPr="005F5880" w:rsidRDefault="00A7026D" w:rsidP="0065648C">
            <w:pPr>
              <w:jc w:val="center"/>
              <w:rPr>
                <w:rFonts w:cstheme="minorHAnsi"/>
                <w:sz w:val="32"/>
                <w:szCs w:val="32"/>
              </w:rPr>
            </w:pPr>
            <w:r w:rsidRPr="005F5880">
              <w:rPr>
                <w:rFonts w:cstheme="minorHAnsi"/>
                <w:sz w:val="32"/>
                <w:szCs w:val="32"/>
              </w:rPr>
              <w:t>MC 5.30 CI PF</w:t>
            </w:r>
          </w:p>
        </w:tc>
        <w:tc>
          <w:tcPr>
            <w:tcW w:w="1935" w:type="dxa"/>
            <w:shd w:val="clear" w:color="auto" w:fill="A8D08D" w:themeFill="accent6" w:themeFillTint="99"/>
            <w:vAlign w:val="center"/>
          </w:tcPr>
          <w:p w:rsidR="00A7026D" w:rsidRPr="005F5880" w:rsidRDefault="00A7026D" w:rsidP="0065648C">
            <w:pPr>
              <w:jc w:val="center"/>
              <w:rPr>
                <w:rFonts w:cstheme="minorHAnsi"/>
                <w:sz w:val="32"/>
                <w:szCs w:val="32"/>
              </w:rPr>
            </w:pPr>
            <w:r w:rsidRPr="005F5880">
              <w:rPr>
                <w:rFonts w:cstheme="minorHAnsi"/>
                <w:sz w:val="32"/>
                <w:szCs w:val="32"/>
              </w:rPr>
              <w:t>MC 5.30 CI PF B150</w:t>
            </w:r>
          </w:p>
        </w:tc>
        <w:tc>
          <w:tcPr>
            <w:tcW w:w="1935" w:type="dxa"/>
            <w:shd w:val="clear" w:color="auto" w:fill="A8D08D" w:themeFill="accent6" w:themeFillTint="99"/>
            <w:vAlign w:val="center"/>
          </w:tcPr>
          <w:p w:rsidR="00A7026D" w:rsidRPr="005F5880" w:rsidRDefault="00A7026D" w:rsidP="0065648C">
            <w:pPr>
              <w:jc w:val="center"/>
              <w:rPr>
                <w:rFonts w:cstheme="minorHAnsi"/>
                <w:sz w:val="32"/>
                <w:szCs w:val="32"/>
              </w:rPr>
            </w:pPr>
            <w:r w:rsidRPr="005F5880">
              <w:rPr>
                <w:rFonts w:cstheme="minorHAnsi"/>
                <w:sz w:val="32"/>
                <w:szCs w:val="32"/>
              </w:rPr>
              <w:t>MC 5.30 CI GF</w:t>
            </w:r>
          </w:p>
        </w:tc>
        <w:tc>
          <w:tcPr>
            <w:tcW w:w="1752" w:type="dxa"/>
            <w:shd w:val="clear" w:color="auto" w:fill="A8D08D" w:themeFill="accent6" w:themeFillTint="99"/>
            <w:vAlign w:val="center"/>
          </w:tcPr>
          <w:p w:rsidR="00A7026D" w:rsidRPr="005F5880" w:rsidRDefault="00A7026D" w:rsidP="0065648C">
            <w:pPr>
              <w:jc w:val="center"/>
              <w:rPr>
                <w:rFonts w:cstheme="minorHAnsi"/>
                <w:sz w:val="32"/>
                <w:szCs w:val="32"/>
              </w:rPr>
            </w:pPr>
            <w:r w:rsidRPr="005F5880">
              <w:rPr>
                <w:rFonts w:cstheme="minorHAnsi"/>
                <w:sz w:val="32"/>
                <w:szCs w:val="32"/>
              </w:rPr>
              <w:t xml:space="preserve">MC 5.30 CI </w:t>
            </w:r>
            <w:r w:rsidR="005572D2" w:rsidRPr="005F5880">
              <w:rPr>
                <w:rFonts w:cstheme="minorHAnsi"/>
                <w:sz w:val="32"/>
                <w:szCs w:val="32"/>
              </w:rPr>
              <w:t>G</w:t>
            </w:r>
            <w:r w:rsidRPr="005F5880">
              <w:rPr>
                <w:rFonts w:cstheme="minorHAnsi"/>
                <w:sz w:val="32"/>
                <w:szCs w:val="32"/>
              </w:rPr>
              <w:t>F B150</w:t>
            </w:r>
          </w:p>
        </w:tc>
      </w:tr>
      <w:tr w:rsidR="00A7026D" w:rsidRPr="005F5880" w:rsidTr="0065648C">
        <w:trPr>
          <w:trHeight w:val="567"/>
        </w:trPr>
        <w:tc>
          <w:tcPr>
            <w:tcW w:w="3871" w:type="dxa"/>
            <w:vAlign w:val="center"/>
          </w:tcPr>
          <w:p w:rsidR="00A7026D" w:rsidRPr="005F5880" w:rsidRDefault="00A7026D" w:rsidP="0065648C">
            <w:pPr>
              <w:rPr>
                <w:rFonts w:cstheme="minorHAnsi"/>
              </w:rPr>
            </w:pPr>
            <w:r w:rsidRPr="005F5880">
              <w:rPr>
                <w:rFonts w:cstheme="minorHAnsi"/>
              </w:rPr>
              <w:t>Puissance utile (kW)</w:t>
            </w:r>
          </w:p>
        </w:tc>
        <w:tc>
          <w:tcPr>
            <w:tcW w:w="1786" w:type="dxa"/>
            <w:vAlign w:val="center"/>
          </w:tcPr>
          <w:p w:rsidR="00A7026D" w:rsidRPr="005F5880" w:rsidRDefault="00A7026D" w:rsidP="0065648C">
            <w:pPr>
              <w:jc w:val="center"/>
              <w:rPr>
                <w:rFonts w:cstheme="minorHAnsi"/>
              </w:rPr>
            </w:pPr>
            <w:r w:rsidRPr="005F5880">
              <w:rPr>
                <w:rFonts w:cstheme="minorHAnsi"/>
              </w:rPr>
              <w:t>20</w:t>
            </w:r>
          </w:p>
        </w:tc>
        <w:tc>
          <w:tcPr>
            <w:tcW w:w="1935" w:type="dxa"/>
            <w:vAlign w:val="center"/>
          </w:tcPr>
          <w:p w:rsidR="00A7026D" w:rsidRPr="005F5880" w:rsidRDefault="00A7026D" w:rsidP="0065648C">
            <w:pPr>
              <w:jc w:val="center"/>
              <w:rPr>
                <w:rFonts w:cstheme="minorHAnsi"/>
              </w:rPr>
            </w:pPr>
            <w:r w:rsidRPr="005F5880">
              <w:rPr>
                <w:rFonts w:cstheme="minorHAnsi"/>
              </w:rPr>
              <w:t>20</w:t>
            </w:r>
          </w:p>
        </w:tc>
        <w:tc>
          <w:tcPr>
            <w:tcW w:w="1786" w:type="dxa"/>
            <w:vAlign w:val="center"/>
          </w:tcPr>
          <w:p w:rsidR="00A7026D" w:rsidRPr="005F5880" w:rsidRDefault="00A7026D" w:rsidP="0065648C">
            <w:pPr>
              <w:jc w:val="center"/>
              <w:rPr>
                <w:rFonts w:cstheme="minorHAnsi"/>
              </w:rPr>
            </w:pPr>
            <w:r w:rsidRPr="005F5880">
              <w:rPr>
                <w:rFonts w:cstheme="minorHAnsi"/>
              </w:rPr>
              <w:t>30</w:t>
            </w:r>
          </w:p>
        </w:tc>
        <w:tc>
          <w:tcPr>
            <w:tcW w:w="1935" w:type="dxa"/>
            <w:vAlign w:val="center"/>
          </w:tcPr>
          <w:p w:rsidR="00A7026D" w:rsidRPr="005F5880" w:rsidRDefault="00A7026D" w:rsidP="0065648C">
            <w:pPr>
              <w:jc w:val="center"/>
              <w:rPr>
                <w:rFonts w:cstheme="minorHAnsi"/>
              </w:rPr>
            </w:pPr>
            <w:r w:rsidRPr="005F5880">
              <w:rPr>
                <w:rFonts w:cstheme="minorHAnsi"/>
              </w:rPr>
              <w:t>30</w:t>
            </w:r>
          </w:p>
        </w:tc>
        <w:tc>
          <w:tcPr>
            <w:tcW w:w="1935" w:type="dxa"/>
            <w:vAlign w:val="center"/>
          </w:tcPr>
          <w:p w:rsidR="00A7026D" w:rsidRPr="005F5880" w:rsidRDefault="00A7026D" w:rsidP="0065648C">
            <w:pPr>
              <w:jc w:val="center"/>
              <w:rPr>
                <w:rFonts w:cstheme="minorHAnsi"/>
              </w:rPr>
            </w:pPr>
            <w:r w:rsidRPr="005F5880">
              <w:rPr>
                <w:rFonts w:cstheme="minorHAnsi"/>
              </w:rPr>
              <w:t>30</w:t>
            </w:r>
          </w:p>
        </w:tc>
        <w:tc>
          <w:tcPr>
            <w:tcW w:w="1752" w:type="dxa"/>
            <w:vAlign w:val="center"/>
          </w:tcPr>
          <w:p w:rsidR="00A7026D" w:rsidRPr="005F5880" w:rsidRDefault="00A7026D" w:rsidP="0065648C">
            <w:pPr>
              <w:jc w:val="center"/>
              <w:rPr>
                <w:rFonts w:cstheme="minorHAnsi"/>
              </w:rPr>
            </w:pPr>
            <w:r w:rsidRPr="005F5880">
              <w:rPr>
                <w:rFonts w:cstheme="minorHAnsi"/>
              </w:rPr>
              <w:t>30</w:t>
            </w:r>
          </w:p>
        </w:tc>
      </w:tr>
      <w:tr w:rsidR="00A7026D" w:rsidRPr="005F5880" w:rsidTr="0065648C">
        <w:trPr>
          <w:trHeight w:val="567"/>
        </w:trPr>
        <w:tc>
          <w:tcPr>
            <w:tcW w:w="3871" w:type="dxa"/>
            <w:vAlign w:val="center"/>
          </w:tcPr>
          <w:p w:rsidR="00A7026D" w:rsidRPr="005F5880" w:rsidRDefault="00A7026D" w:rsidP="0065648C">
            <w:pPr>
              <w:rPr>
                <w:rFonts w:cstheme="minorHAnsi"/>
              </w:rPr>
            </w:pPr>
            <w:r w:rsidRPr="005F5880">
              <w:rPr>
                <w:rFonts w:cstheme="minorHAnsi"/>
              </w:rPr>
              <w:t>Dimensions du foyer LxPxH (mm)</w:t>
            </w:r>
          </w:p>
        </w:tc>
        <w:tc>
          <w:tcPr>
            <w:tcW w:w="1786" w:type="dxa"/>
            <w:vAlign w:val="center"/>
          </w:tcPr>
          <w:p w:rsidR="00A7026D" w:rsidRPr="005F5880" w:rsidRDefault="00A7026D" w:rsidP="0065648C">
            <w:pPr>
              <w:jc w:val="center"/>
              <w:rPr>
                <w:rFonts w:cstheme="minorHAnsi"/>
              </w:rPr>
            </w:pPr>
            <w:r w:rsidRPr="005F5880">
              <w:rPr>
                <w:rFonts w:cstheme="minorHAnsi"/>
              </w:rPr>
              <w:t>360 x 560 x 670</w:t>
            </w:r>
          </w:p>
        </w:tc>
        <w:tc>
          <w:tcPr>
            <w:tcW w:w="1935" w:type="dxa"/>
            <w:vAlign w:val="center"/>
          </w:tcPr>
          <w:p w:rsidR="00A7026D" w:rsidRPr="005F5880" w:rsidRDefault="00A7026D" w:rsidP="0065648C">
            <w:pPr>
              <w:jc w:val="center"/>
              <w:rPr>
                <w:rFonts w:cstheme="minorHAnsi"/>
              </w:rPr>
            </w:pPr>
            <w:r w:rsidRPr="005F5880">
              <w:rPr>
                <w:rFonts w:cstheme="minorHAnsi"/>
              </w:rPr>
              <w:t>360 x 560 x 670</w:t>
            </w:r>
          </w:p>
        </w:tc>
        <w:tc>
          <w:tcPr>
            <w:tcW w:w="1786" w:type="dxa"/>
            <w:vAlign w:val="center"/>
          </w:tcPr>
          <w:p w:rsidR="00A7026D" w:rsidRPr="005F5880" w:rsidRDefault="00A7026D" w:rsidP="0065648C">
            <w:pPr>
              <w:jc w:val="center"/>
              <w:rPr>
                <w:rFonts w:cstheme="minorHAnsi"/>
              </w:rPr>
            </w:pPr>
            <w:r w:rsidRPr="005F5880">
              <w:rPr>
                <w:rFonts w:cstheme="minorHAnsi"/>
              </w:rPr>
              <w:t>360 x 560 x 670</w:t>
            </w:r>
          </w:p>
        </w:tc>
        <w:tc>
          <w:tcPr>
            <w:tcW w:w="1935" w:type="dxa"/>
            <w:vAlign w:val="center"/>
          </w:tcPr>
          <w:p w:rsidR="00A7026D" w:rsidRPr="005F5880" w:rsidRDefault="00A7026D" w:rsidP="0065648C">
            <w:pPr>
              <w:jc w:val="center"/>
              <w:rPr>
                <w:rFonts w:cstheme="minorHAnsi"/>
              </w:rPr>
            </w:pPr>
            <w:r w:rsidRPr="005F5880">
              <w:rPr>
                <w:rFonts w:cstheme="minorHAnsi"/>
              </w:rPr>
              <w:t>360 x 560 x 670</w:t>
            </w:r>
          </w:p>
        </w:tc>
        <w:tc>
          <w:tcPr>
            <w:tcW w:w="1935" w:type="dxa"/>
            <w:vAlign w:val="center"/>
          </w:tcPr>
          <w:p w:rsidR="00A7026D" w:rsidRPr="005F5880" w:rsidRDefault="00A7026D" w:rsidP="0065648C">
            <w:pPr>
              <w:jc w:val="center"/>
              <w:rPr>
                <w:rFonts w:cstheme="minorHAnsi"/>
              </w:rPr>
            </w:pPr>
            <w:r w:rsidRPr="005F5880">
              <w:rPr>
                <w:rFonts w:cstheme="minorHAnsi"/>
              </w:rPr>
              <w:t>360 x 560 x 670</w:t>
            </w:r>
          </w:p>
        </w:tc>
        <w:tc>
          <w:tcPr>
            <w:tcW w:w="1752" w:type="dxa"/>
            <w:vAlign w:val="center"/>
          </w:tcPr>
          <w:p w:rsidR="00A7026D" w:rsidRPr="005F5880" w:rsidRDefault="00A7026D" w:rsidP="0065648C">
            <w:pPr>
              <w:jc w:val="center"/>
              <w:rPr>
                <w:rFonts w:cstheme="minorHAnsi"/>
              </w:rPr>
            </w:pPr>
            <w:r w:rsidRPr="005F5880">
              <w:rPr>
                <w:rFonts w:cstheme="minorHAnsi"/>
              </w:rPr>
              <w:t>360 x 560 x 670</w:t>
            </w:r>
          </w:p>
        </w:tc>
      </w:tr>
      <w:tr w:rsidR="00A7026D" w:rsidRPr="005F5880" w:rsidTr="0065648C">
        <w:trPr>
          <w:trHeight w:val="567"/>
        </w:trPr>
        <w:tc>
          <w:tcPr>
            <w:tcW w:w="3871" w:type="dxa"/>
            <w:vAlign w:val="center"/>
          </w:tcPr>
          <w:p w:rsidR="00A7026D" w:rsidRPr="005F5880" w:rsidRDefault="00A7026D" w:rsidP="0065648C">
            <w:pPr>
              <w:rPr>
                <w:rFonts w:cstheme="minorHAnsi"/>
              </w:rPr>
            </w:pPr>
            <w:r w:rsidRPr="005F5880">
              <w:rPr>
                <w:rFonts w:cstheme="minorHAnsi"/>
              </w:rPr>
              <w:t>Dimensions porte de chargement LxH (mm)</w:t>
            </w:r>
          </w:p>
        </w:tc>
        <w:tc>
          <w:tcPr>
            <w:tcW w:w="1786" w:type="dxa"/>
            <w:vAlign w:val="center"/>
          </w:tcPr>
          <w:p w:rsidR="00A7026D" w:rsidRPr="005F5880" w:rsidRDefault="00A7026D" w:rsidP="0065648C">
            <w:pPr>
              <w:jc w:val="center"/>
              <w:rPr>
                <w:rFonts w:cstheme="minorHAnsi"/>
              </w:rPr>
            </w:pPr>
            <w:r w:rsidRPr="005F5880">
              <w:rPr>
                <w:rFonts w:cstheme="minorHAnsi"/>
              </w:rPr>
              <w:t>308 x 308</w:t>
            </w:r>
          </w:p>
        </w:tc>
        <w:tc>
          <w:tcPr>
            <w:tcW w:w="1935" w:type="dxa"/>
            <w:vAlign w:val="center"/>
          </w:tcPr>
          <w:p w:rsidR="00A7026D" w:rsidRPr="005F5880" w:rsidRDefault="00A7026D" w:rsidP="0065648C">
            <w:pPr>
              <w:jc w:val="center"/>
              <w:rPr>
                <w:rFonts w:cstheme="minorHAnsi"/>
              </w:rPr>
            </w:pPr>
            <w:r w:rsidRPr="005F5880">
              <w:rPr>
                <w:rFonts w:cstheme="minorHAnsi"/>
              </w:rPr>
              <w:t>308 x 308</w:t>
            </w:r>
          </w:p>
        </w:tc>
        <w:tc>
          <w:tcPr>
            <w:tcW w:w="1786" w:type="dxa"/>
            <w:vAlign w:val="center"/>
          </w:tcPr>
          <w:p w:rsidR="00A7026D" w:rsidRPr="005F5880" w:rsidRDefault="00A7026D" w:rsidP="0065648C">
            <w:pPr>
              <w:jc w:val="center"/>
              <w:rPr>
                <w:rFonts w:cstheme="minorHAnsi"/>
              </w:rPr>
            </w:pPr>
            <w:r w:rsidRPr="005F5880">
              <w:rPr>
                <w:rFonts w:cstheme="minorHAnsi"/>
              </w:rPr>
              <w:t>308 x 308</w:t>
            </w:r>
          </w:p>
        </w:tc>
        <w:tc>
          <w:tcPr>
            <w:tcW w:w="1935" w:type="dxa"/>
            <w:vAlign w:val="center"/>
          </w:tcPr>
          <w:p w:rsidR="00A7026D" w:rsidRPr="005F5880" w:rsidRDefault="00A7026D" w:rsidP="0065648C">
            <w:pPr>
              <w:jc w:val="center"/>
              <w:rPr>
                <w:rFonts w:cstheme="minorHAnsi"/>
              </w:rPr>
            </w:pPr>
            <w:r w:rsidRPr="005F5880">
              <w:rPr>
                <w:rFonts w:cstheme="minorHAnsi"/>
              </w:rPr>
              <w:t>308 x 308</w:t>
            </w:r>
          </w:p>
        </w:tc>
        <w:tc>
          <w:tcPr>
            <w:tcW w:w="1935" w:type="dxa"/>
            <w:vAlign w:val="center"/>
          </w:tcPr>
          <w:p w:rsidR="00A7026D" w:rsidRPr="005F5880" w:rsidRDefault="00A7026D" w:rsidP="0065648C">
            <w:pPr>
              <w:jc w:val="center"/>
              <w:rPr>
                <w:rFonts w:cstheme="minorHAnsi"/>
              </w:rPr>
            </w:pPr>
            <w:r w:rsidRPr="005F5880">
              <w:rPr>
                <w:rFonts w:cstheme="minorHAnsi"/>
              </w:rPr>
              <w:t>308 x 308</w:t>
            </w:r>
          </w:p>
        </w:tc>
        <w:tc>
          <w:tcPr>
            <w:tcW w:w="1752" w:type="dxa"/>
            <w:vAlign w:val="center"/>
          </w:tcPr>
          <w:p w:rsidR="00A7026D" w:rsidRPr="005F5880" w:rsidRDefault="00A7026D" w:rsidP="0065648C">
            <w:pPr>
              <w:jc w:val="center"/>
              <w:rPr>
                <w:rFonts w:cstheme="minorHAnsi"/>
              </w:rPr>
            </w:pPr>
            <w:r w:rsidRPr="005F5880">
              <w:rPr>
                <w:rFonts w:cstheme="minorHAnsi"/>
              </w:rPr>
              <w:t>308 x 308</w:t>
            </w:r>
          </w:p>
        </w:tc>
      </w:tr>
      <w:tr w:rsidR="00A7026D" w:rsidRPr="005F5880" w:rsidTr="0065648C">
        <w:trPr>
          <w:trHeight w:val="567"/>
        </w:trPr>
        <w:tc>
          <w:tcPr>
            <w:tcW w:w="3871" w:type="dxa"/>
            <w:vAlign w:val="center"/>
          </w:tcPr>
          <w:p w:rsidR="00A7026D" w:rsidRPr="005F5880" w:rsidRDefault="00A7026D" w:rsidP="0065648C">
            <w:pPr>
              <w:rPr>
                <w:rFonts w:cstheme="minorHAnsi"/>
              </w:rPr>
            </w:pPr>
            <w:r w:rsidRPr="005F5880">
              <w:rPr>
                <w:rFonts w:cstheme="minorHAnsi"/>
              </w:rPr>
              <w:t>Contenance en eau (I)</w:t>
            </w:r>
          </w:p>
        </w:tc>
        <w:tc>
          <w:tcPr>
            <w:tcW w:w="1786" w:type="dxa"/>
            <w:vAlign w:val="center"/>
          </w:tcPr>
          <w:p w:rsidR="00A7026D" w:rsidRPr="005F5880" w:rsidRDefault="00A7026D" w:rsidP="0065648C">
            <w:pPr>
              <w:jc w:val="center"/>
              <w:rPr>
                <w:rFonts w:cstheme="minorHAnsi"/>
              </w:rPr>
            </w:pPr>
            <w:r w:rsidRPr="005F5880">
              <w:rPr>
                <w:rFonts w:cstheme="minorHAnsi"/>
              </w:rPr>
              <w:t>74</w:t>
            </w:r>
          </w:p>
        </w:tc>
        <w:tc>
          <w:tcPr>
            <w:tcW w:w="1935" w:type="dxa"/>
            <w:vAlign w:val="center"/>
          </w:tcPr>
          <w:p w:rsidR="00A7026D" w:rsidRPr="005F5880" w:rsidRDefault="00A7026D" w:rsidP="0065648C">
            <w:pPr>
              <w:jc w:val="center"/>
              <w:rPr>
                <w:rFonts w:cstheme="minorHAnsi"/>
              </w:rPr>
            </w:pPr>
            <w:r w:rsidRPr="005F5880">
              <w:rPr>
                <w:rFonts w:cstheme="minorHAnsi"/>
              </w:rPr>
              <w:t>74</w:t>
            </w:r>
          </w:p>
        </w:tc>
        <w:tc>
          <w:tcPr>
            <w:tcW w:w="1786" w:type="dxa"/>
            <w:vAlign w:val="center"/>
          </w:tcPr>
          <w:p w:rsidR="00A7026D" w:rsidRPr="005F5880" w:rsidRDefault="00A7026D" w:rsidP="0065648C">
            <w:pPr>
              <w:jc w:val="center"/>
              <w:rPr>
                <w:rFonts w:cstheme="minorHAnsi"/>
              </w:rPr>
            </w:pPr>
            <w:r w:rsidRPr="005F5880">
              <w:rPr>
                <w:rFonts w:cstheme="minorHAnsi"/>
              </w:rPr>
              <w:t>74</w:t>
            </w:r>
          </w:p>
        </w:tc>
        <w:tc>
          <w:tcPr>
            <w:tcW w:w="1935" w:type="dxa"/>
            <w:vAlign w:val="center"/>
          </w:tcPr>
          <w:p w:rsidR="00A7026D" w:rsidRPr="005F5880" w:rsidRDefault="00A7026D" w:rsidP="0065648C">
            <w:pPr>
              <w:jc w:val="center"/>
              <w:rPr>
                <w:rFonts w:cstheme="minorHAnsi"/>
              </w:rPr>
            </w:pPr>
            <w:r w:rsidRPr="005F5880">
              <w:rPr>
                <w:rFonts w:cstheme="minorHAnsi"/>
              </w:rPr>
              <w:t>74</w:t>
            </w:r>
          </w:p>
        </w:tc>
        <w:tc>
          <w:tcPr>
            <w:tcW w:w="1935" w:type="dxa"/>
            <w:vAlign w:val="center"/>
          </w:tcPr>
          <w:p w:rsidR="00A7026D" w:rsidRPr="005F5880" w:rsidRDefault="00A7026D" w:rsidP="0065648C">
            <w:pPr>
              <w:jc w:val="center"/>
              <w:rPr>
                <w:rFonts w:cstheme="minorHAnsi"/>
              </w:rPr>
            </w:pPr>
            <w:r w:rsidRPr="005F5880">
              <w:rPr>
                <w:rFonts w:cstheme="minorHAnsi"/>
              </w:rPr>
              <w:t>85</w:t>
            </w:r>
          </w:p>
        </w:tc>
        <w:tc>
          <w:tcPr>
            <w:tcW w:w="1752" w:type="dxa"/>
            <w:vAlign w:val="center"/>
          </w:tcPr>
          <w:p w:rsidR="00A7026D" w:rsidRPr="005F5880" w:rsidRDefault="00A7026D" w:rsidP="0065648C">
            <w:pPr>
              <w:jc w:val="center"/>
              <w:rPr>
                <w:rFonts w:cstheme="minorHAnsi"/>
              </w:rPr>
            </w:pPr>
            <w:r w:rsidRPr="005F5880">
              <w:rPr>
                <w:rFonts w:cstheme="minorHAnsi"/>
              </w:rPr>
              <w:t>85</w:t>
            </w:r>
          </w:p>
        </w:tc>
      </w:tr>
      <w:tr w:rsidR="00A7026D" w:rsidRPr="005F5880" w:rsidTr="0065648C">
        <w:trPr>
          <w:trHeight w:val="567"/>
        </w:trPr>
        <w:tc>
          <w:tcPr>
            <w:tcW w:w="3871" w:type="dxa"/>
            <w:vAlign w:val="center"/>
          </w:tcPr>
          <w:p w:rsidR="00A7026D" w:rsidRPr="005F5880" w:rsidRDefault="00A7026D" w:rsidP="0065648C">
            <w:pPr>
              <w:rPr>
                <w:rFonts w:cstheme="minorHAnsi"/>
              </w:rPr>
            </w:pPr>
            <w:r w:rsidRPr="005F5880">
              <w:rPr>
                <w:rFonts w:cstheme="minorHAnsi"/>
              </w:rPr>
              <w:t>Diamètre Départ / Retour chauffage</w:t>
            </w:r>
          </w:p>
        </w:tc>
        <w:tc>
          <w:tcPr>
            <w:tcW w:w="1786" w:type="dxa"/>
            <w:vAlign w:val="center"/>
          </w:tcPr>
          <w:p w:rsidR="00A7026D" w:rsidRPr="005F5880" w:rsidRDefault="00A7026D" w:rsidP="0065648C">
            <w:pPr>
              <w:jc w:val="center"/>
              <w:rPr>
                <w:rFonts w:cstheme="minorHAnsi"/>
              </w:rPr>
            </w:pPr>
            <w:r w:rsidRPr="005F5880">
              <w:rPr>
                <w:rFonts w:cstheme="minorHAnsi"/>
              </w:rPr>
              <w:t>40 / 49 F</w:t>
            </w:r>
          </w:p>
        </w:tc>
        <w:tc>
          <w:tcPr>
            <w:tcW w:w="1935" w:type="dxa"/>
            <w:vAlign w:val="center"/>
          </w:tcPr>
          <w:p w:rsidR="00A7026D" w:rsidRPr="005F5880" w:rsidRDefault="00A7026D" w:rsidP="0065648C">
            <w:pPr>
              <w:jc w:val="center"/>
              <w:rPr>
                <w:rFonts w:cstheme="minorHAnsi"/>
              </w:rPr>
            </w:pPr>
            <w:r w:rsidRPr="005F5880">
              <w:rPr>
                <w:rFonts w:cstheme="minorHAnsi"/>
              </w:rPr>
              <w:t>40 / 49 F</w:t>
            </w:r>
          </w:p>
        </w:tc>
        <w:tc>
          <w:tcPr>
            <w:tcW w:w="1786" w:type="dxa"/>
            <w:vAlign w:val="center"/>
          </w:tcPr>
          <w:p w:rsidR="00A7026D" w:rsidRPr="005F5880" w:rsidRDefault="00A7026D" w:rsidP="0065648C">
            <w:pPr>
              <w:jc w:val="center"/>
              <w:rPr>
                <w:rFonts w:cstheme="minorHAnsi"/>
              </w:rPr>
            </w:pPr>
            <w:r w:rsidRPr="005F5880">
              <w:rPr>
                <w:rFonts w:cstheme="minorHAnsi"/>
              </w:rPr>
              <w:t>40 / 49 F</w:t>
            </w:r>
          </w:p>
        </w:tc>
        <w:tc>
          <w:tcPr>
            <w:tcW w:w="1935" w:type="dxa"/>
            <w:vAlign w:val="center"/>
          </w:tcPr>
          <w:p w:rsidR="00A7026D" w:rsidRPr="005F5880" w:rsidRDefault="00A7026D" w:rsidP="0065648C">
            <w:pPr>
              <w:jc w:val="center"/>
              <w:rPr>
                <w:rFonts w:cstheme="minorHAnsi"/>
              </w:rPr>
            </w:pPr>
            <w:r w:rsidRPr="005F5880">
              <w:rPr>
                <w:rFonts w:cstheme="minorHAnsi"/>
              </w:rPr>
              <w:t>40 / 49 F</w:t>
            </w:r>
          </w:p>
        </w:tc>
        <w:tc>
          <w:tcPr>
            <w:tcW w:w="1935" w:type="dxa"/>
            <w:vAlign w:val="center"/>
          </w:tcPr>
          <w:p w:rsidR="00A7026D" w:rsidRPr="005F5880" w:rsidRDefault="00A7026D" w:rsidP="0065648C">
            <w:pPr>
              <w:jc w:val="center"/>
              <w:rPr>
                <w:rFonts w:cstheme="minorHAnsi"/>
              </w:rPr>
            </w:pPr>
            <w:r w:rsidRPr="005F5880">
              <w:rPr>
                <w:rFonts w:cstheme="minorHAnsi"/>
              </w:rPr>
              <w:t>40 / 49 F</w:t>
            </w:r>
          </w:p>
        </w:tc>
        <w:tc>
          <w:tcPr>
            <w:tcW w:w="1752" w:type="dxa"/>
            <w:vAlign w:val="center"/>
          </w:tcPr>
          <w:p w:rsidR="00A7026D" w:rsidRPr="005F5880" w:rsidRDefault="00A7026D" w:rsidP="0065648C">
            <w:pPr>
              <w:jc w:val="center"/>
              <w:rPr>
                <w:rFonts w:cstheme="minorHAnsi"/>
              </w:rPr>
            </w:pPr>
            <w:r w:rsidRPr="005F5880">
              <w:rPr>
                <w:rFonts w:cstheme="minorHAnsi"/>
              </w:rPr>
              <w:t>40 / 49 F</w:t>
            </w:r>
          </w:p>
        </w:tc>
      </w:tr>
      <w:tr w:rsidR="00A7026D" w:rsidRPr="005F5880" w:rsidTr="0065648C">
        <w:trPr>
          <w:trHeight w:val="567"/>
        </w:trPr>
        <w:tc>
          <w:tcPr>
            <w:tcW w:w="3871" w:type="dxa"/>
            <w:vAlign w:val="center"/>
          </w:tcPr>
          <w:p w:rsidR="00A7026D" w:rsidRPr="005F5880" w:rsidRDefault="00A7026D" w:rsidP="0065648C">
            <w:pPr>
              <w:rPr>
                <w:rFonts w:cstheme="minorHAnsi"/>
              </w:rPr>
            </w:pPr>
            <w:r w:rsidRPr="005F5880">
              <w:rPr>
                <w:rFonts w:cstheme="minorHAnsi"/>
              </w:rPr>
              <w:t>Débit volumique fumées à puissance maxi (m3/h)</w:t>
            </w:r>
          </w:p>
        </w:tc>
        <w:tc>
          <w:tcPr>
            <w:tcW w:w="1786" w:type="dxa"/>
            <w:vAlign w:val="center"/>
          </w:tcPr>
          <w:p w:rsidR="00A7026D" w:rsidRPr="005F5880" w:rsidRDefault="00A7026D" w:rsidP="0065648C">
            <w:pPr>
              <w:jc w:val="center"/>
              <w:rPr>
                <w:rFonts w:cstheme="minorHAnsi"/>
              </w:rPr>
            </w:pPr>
            <w:r w:rsidRPr="005F5880">
              <w:rPr>
                <w:rFonts w:cstheme="minorHAnsi"/>
              </w:rPr>
              <w:t>102</w:t>
            </w:r>
          </w:p>
        </w:tc>
        <w:tc>
          <w:tcPr>
            <w:tcW w:w="1935" w:type="dxa"/>
            <w:vAlign w:val="center"/>
          </w:tcPr>
          <w:p w:rsidR="00A7026D" w:rsidRPr="005F5880" w:rsidRDefault="00A7026D" w:rsidP="0065648C">
            <w:pPr>
              <w:jc w:val="center"/>
              <w:rPr>
                <w:rFonts w:cstheme="minorHAnsi"/>
              </w:rPr>
            </w:pPr>
            <w:r w:rsidRPr="005F5880">
              <w:rPr>
                <w:rFonts w:cstheme="minorHAnsi"/>
              </w:rPr>
              <w:t>102</w:t>
            </w:r>
          </w:p>
        </w:tc>
        <w:tc>
          <w:tcPr>
            <w:tcW w:w="1786" w:type="dxa"/>
            <w:vAlign w:val="center"/>
          </w:tcPr>
          <w:p w:rsidR="00A7026D" w:rsidRPr="005F5880" w:rsidRDefault="00A7026D" w:rsidP="0065648C">
            <w:pPr>
              <w:jc w:val="center"/>
              <w:rPr>
                <w:rFonts w:cstheme="minorHAnsi"/>
              </w:rPr>
            </w:pPr>
            <w:r w:rsidRPr="005F5880">
              <w:rPr>
                <w:rFonts w:cstheme="minorHAnsi"/>
              </w:rPr>
              <w:t>135</w:t>
            </w:r>
          </w:p>
        </w:tc>
        <w:tc>
          <w:tcPr>
            <w:tcW w:w="1935" w:type="dxa"/>
            <w:vAlign w:val="center"/>
          </w:tcPr>
          <w:p w:rsidR="00A7026D" w:rsidRPr="005F5880" w:rsidRDefault="00A7026D" w:rsidP="0065648C">
            <w:pPr>
              <w:jc w:val="center"/>
              <w:rPr>
                <w:rFonts w:cstheme="minorHAnsi"/>
              </w:rPr>
            </w:pPr>
            <w:r w:rsidRPr="005F5880">
              <w:rPr>
                <w:rFonts w:cstheme="minorHAnsi"/>
              </w:rPr>
              <w:t>135</w:t>
            </w:r>
          </w:p>
        </w:tc>
        <w:tc>
          <w:tcPr>
            <w:tcW w:w="1935" w:type="dxa"/>
            <w:vAlign w:val="center"/>
          </w:tcPr>
          <w:p w:rsidR="00A7026D" w:rsidRPr="005F5880" w:rsidRDefault="00A7026D" w:rsidP="0065648C">
            <w:pPr>
              <w:jc w:val="center"/>
              <w:rPr>
                <w:rFonts w:cstheme="minorHAnsi"/>
              </w:rPr>
            </w:pPr>
            <w:r w:rsidRPr="005F5880">
              <w:rPr>
                <w:rFonts w:cstheme="minorHAnsi"/>
              </w:rPr>
              <w:t>135</w:t>
            </w:r>
          </w:p>
        </w:tc>
        <w:tc>
          <w:tcPr>
            <w:tcW w:w="1752" w:type="dxa"/>
            <w:vAlign w:val="center"/>
          </w:tcPr>
          <w:p w:rsidR="00A7026D" w:rsidRPr="005F5880" w:rsidRDefault="00A7026D" w:rsidP="0065648C">
            <w:pPr>
              <w:jc w:val="center"/>
              <w:rPr>
                <w:rFonts w:cstheme="minorHAnsi"/>
              </w:rPr>
            </w:pPr>
            <w:r w:rsidRPr="005F5880">
              <w:rPr>
                <w:rFonts w:cstheme="minorHAnsi"/>
              </w:rPr>
              <w:t>135</w:t>
            </w:r>
          </w:p>
        </w:tc>
      </w:tr>
      <w:tr w:rsidR="00A7026D" w:rsidRPr="005F5880" w:rsidTr="0065648C">
        <w:trPr>
          <w:trHeight w:val="567"/>
        </w:trPr>
        <w:tc>
          <w:tcPr>
            <w:tcW w:w="3871" w:type="dxa"/>
            <w:vAlign w:val="center"/>
          </w:tcPr>
          <w:p w:rsidR="00A7026D" w:rsidRPr="005F5880" w:rsidRDefault="00A7026D" w:rsidP="0065648C">
            <w:pPr>
              <w:rPr>
                <w:rFonts w:cstheme="minorHAnsi"/>
              </w:rPr>
            </w:pPr>
            <w:r w:rsidRPr="005F5880">
              <w:rPr>
                <w:rFonts w:cstheme="minorHAnsi"/>
              </w:rPr>
              <w:t>Débit massique fumées à puissance maxi (kg/h)</w:t>
            </w:r>
          </w:p>
        </w:tc>
        <w:tc>
          <w:tcPr>
            <w:tcW w:w="1786" w:type="dxa"/>
            <w:vAlign w:val="center"/>
          </w:tcPr>
          <w:p w:rsidR="00A7026D" w:rsidRPr="005F5880" w:rsidRDefault="00A7026D" w:rsidP="0065648C">
            <w:pPr>
              <w:jc w:val="center"/>
              <w:rPr>
                <w:rFonts w:cstheme="minorHAnsi"/>
              </w:rPr>
            </w:pPr>
            <w:r w:rsidRPr="005F5880">
              <w:rPr>
                <w:rFonts w:cstheme="minorHAnsi"/>
              </w:rPr>
              <w:t>128</w:t>
            </w:r>
          </w:p>
        </w:tc>
        <w:tc>
          <w:tcPr>
            <w:tcW w:w="1935" w:type="dxa"/>
            <w:vAlign w:val="center"/>
          </w:tcPr>
          <w:p w:rsidR="00A7026D" w:rsidRPr="005F5880" w:rsidRDefault="00A7026D" w:rsidP="0065648C">
            <w:pPr>
              <w:jc w:val="center"/>
              <w:rPr>
                <w:rFonts w:cstheme="minorHAnsi"/>
              </w:rPr>
            </w:pPr>
            <w:r w:rsidRPr="005F5880">
              <w:rPr>
                <w:rFonts w:cstheme="minorHAnsi"/>
              </w:rPr>
              <w:t>128</w:t>
            </w:r>
          </w:p>
        </w:tc>
        <w:tc>
          <w:tcPr>
            <w:tcW w:w="1786" w:type="dxa"/>
            <w:vAlign w:val="center"/>
          </w:tcPr>
          <w:p w:rsidR="00A7026D" w:rsidRPr="005F5880" w:rsidRDefault="00A7026D" w:rsidP="0065648C">
            <w:pPr>
              <w:jc w:val="center"/>
              <w:rPr>
                <w:rFonts w:cstheme="minorHAnsi"/>
              </w:rPr>
            </w:pPr>
            <w:r w:rsidRPr="005F5880">
              <w:rPr>
                <w:rFonts w:cstheme="minorHAnsi"/>
              </w:rPr>
              <w:t>169</w:t>
            </w:r>
          </w:p>
        </w:tc>
        <w:tc>
          <w:tcPr>
            <w:tcW w:w="1935" w:type="dxa"/>
            <w:vAlign w:val="center"/>
          </w:tcPr>
          <w:p w:rsidR="00A7026D" w:rsidRPr="005F5880" w:rsidRDefault="00A7026D" w:rsidP="0065648C">
            <w:pPr>
              <w:jc w:val="center"/>
              <w:rPr>
                <w:rFonts w:cstheme="minorHAnsi"/>
              </w:rPr>
            </w:pPr>
            <w:r w:rsidRPr="005F5880">
              <w:rPr>
                <w:rFonts w:cstheme="minorHAnsi"/>
              </w:rPr>
              <w:t>169</w:t>
            </w:r>
          </w:p>
        </w:tc>
        <w:tc>
          <w:tcPr>
            <w:tcW w:w="1935" w:type="dxa"/>
            <w:vAlign w:val="center"/>
          </w:tcPr>
          <w:p w:rsidR="00A7026D" w:rsidRPr="005F5880" w:rsidRDefault="00A7026D" w:rsidP="0065648C">
            <w:pPr>
              <w:jc w:val="center"/>
              <w:rPr>
                <w:rFonts w:cstheme="minorHAnsi"/>
              </w:rPr>
            </w:pPr>
            <w:r w:rsidRPr="005F5880">
              <w:rPr>
                <w:rFonts w:cstheme="minorHAnsi"/>
              </w:rPr>
              <w:t>169</w:t>
            </w:r>
          </w:p>
        </w:tc>
        <w:tc>
          <w:tcPr>
            <w:tcW w:w="1752" w:type="dxa"/>
            <w:vAlign w:val="center"/>
          </w:tcPr>
          <w:p w:rsidR="00A7026D" w:rsidRPr="005F5880" w:rsidRDefault="00A7026D" w:rsidP="0065648C">
            <w:pPr>
              <w:jc w:val="center"/>
              <w:rPr>
                <w:rFonts w:cstheme="minorHAnsi"/>
              </w:rPr>
            </w:pPr>
            <w:r w:rsidRPr="005F5880">
              <w:rPr>
                <w:rFonts w:cstheme="minorHAnsi"/>
              </w:rPr>
              <w:t>169</w:t>
            </w:r>
          </w:p>
        </w:tc>
      </w:tr>
      <w:tr w:rsidR="00A7026D" w:rsidRPr="005F5880" w:rsidTr="0065648C">
        <w:trPr>
          <w:trHeight w:val="567"/>
        </w:trPr>
        <w:tc>
          <w:tcPr>
            <w:tcW w:w="3871" w:type="dxa"/>
            <w:vAlign w:val="center"/>
          </w:tcPr>
          <w:p w:rsidR="00A7026D" w:rsidRPr="005F5880" w:rsidRDefault="00A7026D" w:rsidP="0065648C">
            <w:pPr>
              <w:rPr>
                <w:rFonts w:cstheme="minorHAnsi"/>
              </w:rPr>
            </w:pPr>
            <w:r w:rsidRPr="005F5880">
              <w:rPr>
                <w:rFonts w:cstheme="minorHAnsi"/>
              </w:rPr>
              <w:t>Taux de CO2 à puissance maxi (%)</w:t>
            </w:r>
          </w:p>
        </w:tc>
        <w:tc>
          <w:tcPr>
            <w:tcW w:w="1786" w:type="dxa"/>
            <w:vAlign w:val="center"/>
          </w:tcPr>
          <w:p w:rsidR="00A7026D" w:rsidRPr="005F5880" w:rsidRDefault="00A7026D" w:rsidP="0065648C">
            <w:pPr>
              <w:jc w:val="center"/>
              <w:rPr>
                <w:rFonts w:cstheme="minorHAnsi"/>
              </w:rPr>
            </w:pPr>
            <w:r w:rsidRPr="005F5880">
              <w:rPr>
                <w:rFonts w:cstheme="minorHAnsi"/>
              </w:rPr>
              <w:t>9,5</w:t>
            </w:r>
          </w:p>
        </w:tc>
        <w:tc>
          <w:tcPr>
            <w:tcW w:w="1935" w:type="dxa"/>
            <w:vAlign w:val="center"/>
          </w:tcPr>
          <w:p w:rsidR="00A7026D" w:rsidRPr="005F5880" w:rsidRDefault="00A7026D" w:rsidP="0065648C">
            <w:pPr>
              <w:jc w:val="center"/>
              <w:rPr>
                <w:rFonts w:cstheme="minorHAnsi"/>
              </w:rPr>
            </w:pPr>
            <w:r w:rsidRPr="005F5880">
              <w:rPr>
                <w:rFonts w:cstheme="minorHAnsi"/>
              </w:rPr>
              <w:t>9,5</w:t>
            </w:r>
          </w:p>
        </w:tc>
        <w:tc>
          <w:tcPr>
            <w:tcW w:w="1786" w:type="dxa"/>
            <w:vAlign w:val="center"/>
          </w:tcPr>
          <w:p w:rsidR="00A7026D" w:rsidRPr="005F5880" w:rsidRDefault="00A7026D" w:rsidP="0065648C">
            <w:pPr>
              <w:jc w:val="center"/>
              <w:rPr>
                <w:rFonts w:cstheme="minorHAnsi"/>
              </w:rPr>
            </w:pPr>
            <w:r w:rsidRPr="005F5880">
              <w:rPr>
                <w:rFonts w:cstheme="minorHAnsi"/>
              </w:rPr>
              <w:t>9,5</w:t>
            </w:r>
          </w:p>
        </w:tc>
        <w:tc>
          <w:tcPr>
            <w:tcW w:w="1935" w:type="dxa"/>
            <w:vAlign w:val="center"/>
          </w:tcPr>
          <w:p w:rsidR="00A7026D" w:rsidRPr="005F5880" w:rsidRDefault="00A7026D" w:rsidP="0065648C">
            <w:pPr>
              <w:jc w:val="center"/>
              <w:rPr>
                <w:rFonts w:cstheme="minorHAnsi"/>
              </w:rPr>
            </w:pPr>
            <w:r w:rsidRPr="005F5880">
              <w:rPr>
                <w:rFonts w:cstheme="minorHAnsi"/>
              </w:rPr>
              <w:t>9,5</w:t>
            </w:r>
          </w:p>
        </w:tc>
        <w:tc>
          <w:tcPr>
            <w:tcW w:w="1935" w:type="dxa"/>
            <w:vAlign w:val="center"/>
          </w:tcPr>
          <w:p w:rsidR="00A7026D" w:rsidRPr="005F5880" w:rsidRDefault="00A7026D" w:rsidP="0065648C">
            <w:pPr>
              <w:jc w:val="center"/>
              <w:rPr>
                <w:rFonts w:cstheme="minorHAnsi"/>
              </w:rPr>
            </w:pPr>
            <w:r w:rsidRPr="005F5880">
              <w:rPr>
                <w:rFonts w:cstheme="minorHAnsi"/>
              </w:rPr>
              <w:t>9,5</w:t>
            </w:r>
          </w:p>
        </w:tc>
        <w:tc>
          <w:tcPr>
            <w:tcW w:w="1752" w:type="dxa"/>
            <w:vAlign w:val="center"/>
          </w:tcPr>
          <w:p w:rsidR="00A7026D" w:rsidRPr="005F5880" w:rsidRDefault="00A7026D" w:rsidP="0065648C">
            <w:pPr>
              <w:jc w:val="center"/>
              <w:rPr>
                <w:rFonts w:cstheme="minorHAnsi"/>
              </w:rPr>
            </w:pPr>
            <w:r w:rsidRPr="005F5880">
              <w:rPr>
                <w:rFonts w:cstheme="minorHAnsi"/>
              </w:rPr>
              <w:t>9,5</w:t>
            </w:r>
          </w:p>
        </w:tc>
      </w:tr>
      <w:tr w:rsidR="00A7026D" w:rsidRPr="005F5880" w:rsidTr="0065648C">
        <w:trPr>
          <w:trHeight w:val="567"/>
        </w:trPr>
        <w:tc>
          <w:tcPr>
            <w:tcW w:w="3871" w:type="dxa"/>
            <w:vAlign w:val="center"/>
          </w:tcPr>
          <w:p w:rsidR="00A7026D" w:rsidRPr="005F5880" w:rsidRDefault="00A7026D" w:rsidP="0065648C">
            <w:pPr>
              <w:rPr>
                <w:rFonts w:cstheme="minorHAnsi"/>
              </w:rPr>
            </w:pPr>
            <w:r w:rsidRPr="005F5880">
              <w:rPr>
                <w:rFonts w:cstheme="minorHAnsi"/>
              </w:rPr>
              <w:t>Diamètre buse de fumées</w:t>
            </w:r>
          </w:p>
        </w:tc>
        <w:tc>
          <w:tcPr>
            <w:tcW w:w="1786" w:type="dxa"/>
            <w:vAlign w:val="center"/>
          </w:tcPr>
          <w:p w:rsidR="00A7026D" w:rsidRPr="005F5880" w:rsidRDefault="00A7026D" w:rsidP="0065648C">
            <w:pPr>
              <w:jc w:val="center"/>
              <w:rPr>
                <w:rFonts w:cstheme="minorHAnsi"/>
              </w:rPr>
            </w:pPr>
            <w:r w:rsidRPr="005F5880">
              <w:rPr>
                <w:rFonts w:cstheme="minorHAnsi"/>
              </w:rPr>
              <w:t>180</w:t>
            </w:r>
          </w:p>
        </w:tc>
        <w:tc>
          <w:tcPr>
            <w:tcW w:w="1935" w:type="dxa"/>
            <w:vAlign w:val="center"/>
          </w:tcPr>
          <w:p w:rsidR="00A7026D" w:rsidRPr="005F5880" w:rsidRDefault="00A7026D" w:rsidP="0065648C">
            <w:pPr>
              <w:jc w:val="center"/>
              <w:rPr>
                <w:rFonts w:cstheme="minorHAnsi"/>
              </w:rPr>
            </w:pPr>
            <w:r w:rsidRPr="005F5880">
              <w:rPr>
                <w:rFonts w:cstheme="minorHAnsi"/>
              </w:rPr>
              <w:t>180</w:t>
            </w:r>
          </w:p>
        </w:tc>
        <w:tc>
          <w:tcPr>
            <w:tcW w:w="1786" w:type="dxa"/>
            <w:vAlign w:val="center"/>
          </w:tcPr>
          <w:p w:rsidR="00A7026D" w:rsidRPr="005F5880" w:rsidRDefault="00A7026D" w:rsidP="0065648C">
            <w:pPr>
              <w:jc w:val="center"/>
              <w:rPr>
                <w:rFonts w:cstheme="minorHAnsi"/>
              </w:rPr>
            </w:pPr>
            <w:r w:rsidRPr="005F5880">
              <w:rPr>
                <w:rFonts w:cstheme="minorHAnsi"/>
              </w:rPr>
              <w:t>180</w:t>
            </w:r>
          </w:p>
        </w:tc>
        <w:tc>
          <w:tcPr>
            <w:tcW w:w="1935" w:type="dxa"/>
            <w:vAlign w:val="center"/>
          </w:tcPr>
          <w:p w:rsidR="00A7026D" w:rsidRPr="005F5880" w:rsidRDefault="00A7026D" w:rsidP="0065648C">
            <w:pPr>
              <w:jc w:val="center"/>
              <w:rPr>
                <w:rFonts w:cstheme="minorHAnsi"/>
              </w:rPr>
            </w:pPr>
            <w:r w:rsidRPr="005F5880">
              <w:rPr>
                <w:rFonts w:cstheme="minorHAnsi"/>
              </w:rPr>
              <w:t>180</w:t>
            </w:r>
          </w:p>
        </w:tc>
        <w:tc>
          <w:tcPr>
            <w:tcW w:w="1935" w:type="dxa"/>
            <w:vAlign w:val="center"/>
          </w:tcPr>
          <w:p w:rsidR="00A7026D" w:rsidRPr="005F5880" w:rsidRDefault="00A7026D" w:rsidP="0065648C">
            <w:pPr>
              <w:jc w:val="center"/>
              <w:rPr>
                <w:rFonts w:cstheme="minorHAnsi"/>
              </w:rPr>
            </w:pPr>
            <w:r w:rsidRPr="005F5880">
              <w:rPr>
                <w:rFonts w:cstheme="minorHAnsi"/>
              </w:rPr>
              <w:t>180</w:t>
            </w:r>
          </w:p>
        </w:tc>
        <w:tc>
          <w:tcPr>
            <w:tcW w:w="1752" w:type="dxa"/>
            <w:vAlign w:val="center"/>
          </w:tcPr>
          <w:p w:rsidR="00A7026D" w:rsidRPr="005F5880" w:rsidRDefault="00A7026D" w:rsidP="0065648C">
            <w:pPr>
              <w:jc w:val="center"/>
              <w:rPr>
                <w:rFonts w:cstheme="minorHAnsi"/>
              </w:rPr>
            </w:pPr>
            <w:r w:rsidRPr="005F5880">
              <w:rPr>
                <w:rFonts w:cstheme="minorHAnsi"/>
              </w:rPr>
              <w:t>180</w:t>
            </w:r>
          </w:p>
        </w:tc>
      </w:tr>
      <w:tr w:rsidR="00A7026D" w:rsidRPr="005F5880" w:rsidTr="0065648C">
        <w:trPr>
          <w:trHeight w:val="567"/>
        </w:trPr>
        <w:tc>
          <w:tcPr>
            <w:tcW w:w="3871" w:type="dxa"/>
            <w:vAlign w:val="center"/>
          </w:tcPr>
          <w:p w:rsidR="00A7026D" w:rsidRPr="005F5880" w:rsidRDefault="00A7026D" w:rsidP="0065648C">
            <w:pPr>
              <w:rPr>
                <w:rFonts w:cstheme="minorHAnsi"/>
              </w:rPr>
            </w:pPr>
            <w:r w:rsidRPr="005F5880">
              <w:rPr>
                <w:rFonts w:cstheme="minorHAnsi"/>
              </w:rPr>
              <w:t>Poids (kg)</w:t>
            </w:r>
          </w:p>
        </w:tc>
        <w:tc>
          <w:tcPr>
            <w:tcW w:w="1786" w:type="dxa"/>
            <w:vAlign w:val="center"/>
          </w:tcPr>
          <w:p w:rsidR="00A7026D" w:rsidRPr="005F5880" w:rsidRDefault="00A7026D" w:rsidP="0065648C">
            <w:pPr>
              <w:jc w:val="center"/>
              <w:rPr>
                <w:rFonts w:cstheme="minorHAnsi"/>
              </w:rPr>
            </w:pPr>
            <w:r w:rsidRPr="005F5880">
              <w:rPr>
                <w:rFonts w:cstheme="minorHAnsi"/>
              </w:rPr>
              <w:t>350</w:t>
            </w:r>
          </w:p>
        </w:tc>
        <w:tc>
          <w:tcPr>
            <w:tcW w:w="1935" w:type="dxa"/>
            <w:vAlign w:val="center"/>
          </w:tcPr>
          <w:p w:rsidR="00A7026D" w:rsidRPr="005F5880" w:rsidRDefault="00A7026D" w:rsidP="0065648C">
            <w:pPr>
              <w:jc w:val="center"/>
              <w:rPr>
                <w:rFonts w:cstheme="minorHAnsi"/>
              </w:rPr>
            </w:pPr>
            <w:r w:rsidRPr="005F5880">
              <w:rPr>
                <w:rFonts w:cstheme="minorHAnsi"/>
              </w:rPr>
              <w:t>400</w:t>
            </w:r>
          </w:p>
        </w:tc>
        <w:tc>
          <w:tcPr>
            <w:tcW w:w="1786" w:type="dxa"/>
            <w:vAlign w:val="center"/>
          </w:tcPr>
          <w:p w:rsidR="00A7026D" w:rsidRPr="005F5880" w:rsidRDefault="00A7026D" w:rsidP="0065648C">
            <w:pPr>
              <w:jc w:val="center"/>
              <w:rPr>
                <w:rFonts w:cstheme="minorHAnsi"/>
              </w:rPr>
            </w:pPr>
            <w:r w:rsidRPr="005F5880">
              <w:rPr>
                <w:rFonts w:cstheme="minorHAnsi"/>
              </w:rPr>
              <w:t>365</w:t>
            </w:r>
          </w:p>
        </w:tc>
        <w:tc>
          <w:tcPr>
            <w:tcW w:w="1935" w:type="dxa"/>
            <w:vAlign w:val="center"/>
          </w:tcPr>
          <w:p w:rsidR="00A7026D" w:rsidRPr="005F5880" w:rsidRDefault="00A7026D" w:rsidP="0065648C">
            <w:pPr>
              <w:jc w:val="center"/>
              <w:rPr>
                <w:rFonts w:cstheme="minorHAnsi"/>
              </w:rPr>
            </w:pPr>
            <w:r w:rsidRPr="005F5880">
              <w:rPr>
                <w:rFonts w:cstheme="minorHAnsi"/>
              </w:rPr>
              <w:t>415</w:t>
            </w:r>
          </w:p>
        </w:tc>
        <w:tc>
          <w:tcPr>
            <w:tcW w:w="1935" w:type="dxa"/>
            <w:vAlign w:val="center"/>
          </w:tcPr>
          <w:p w:rsidR="00A7026D" w:rsidRPr="005F5880" w:rsidRDefault="00A7026D" w:rsidP="0065648C">
            <w:pPr>
              <w:jc w:val="center"/>
              <w:rPr>
                <w:rFonts w:cstheme="minorHAnsi"/>
              </w:rPr>
            </w:pPr>
            <w:r w:rsidRPr="005F5880">
              <w:rPr>
                <w:rFonts w:cstheme="minorHAnsi"/>
              </w:rPr>
              <w:t>405</w:t>
            </w:r>
          </w:p>
        </w:tc>
        <w:tc>
          <w:tcPr>
            <w:tcW w:w="1752" w:type="dxa"/>
            <w:vAlign w:val="center"/>
          </w:tcPr>
          <w:p w:rsidR="00A7026D" w:rsidRPr="005F5880" w:rsidRDefault="00A7026D" w:rsidP="0065648C">
            <w:pPr>
              <w:jc w:val="center"/>
              <w:rPr>
                <w:rFonts w:cstheme="minorHAnsi"/>
              </w:rPr>
            </w:pPr>
            <w:r w:rsidRPr="005F5880">
              <w:rPr>
                <w:rFonts w:cstheme="minorHAnsi"/>
              </w:rPr>
              <w:t>455</w:t>
            </w:r>
          </w:p>
        </w:tc>
      </w:tr>
      <w:tr w:rsidR="00384B0F" w:rsidRPr="005F5880" w:rsidTr="0065648C">
        <w:trPr>
          <w:trHeight w:val="567"/>
        </w:trPr>
        <w:tc>
          <w:tcPr>
            <w:tcW w:w="3871" w:type="dxa"/>
            <w:vAlign w:val="center"/>
          </w:tcPr>
          <w:p w:rsidR="00384B0F" w:rsidRPr="005F5880" w:rsidRDefault="00384B0F" w:rsidP="0065648C">
            <w:pPr>
              <w:rPr>
                <w:rFonts w:cstheme="minorHAnsi"/>
              </w:rPr>
            </w:pPr>
            <w:r w:rsidRPr="005F5880">
              <w:rPr>
                <w:rFonts w:cstheme="minorHAnsi"/>
              </w:rPr>
              <w:t>Prix</w:t>
            </w:r>
          </w:p>
        </w:tc>
        <w:tc>
          <w:tcPr>
            <w:tcW w:w="1786" w:type="dxa"/>
            <w:vAlign w:val="center"/>
          </w:tcPr>
          <w:p w:rsidR="00384B0F" w:rsidRPr="005F5880" w:rsidRDefault="005572D2" w:rsidP="0065648C">
            <w:pPr>
              <w:jc w:val="center"/>
              <w:rPr>
                <w:rFonts w:cstheme="minorHAnsi"/>
              </w:rPr>
            </w:pPr>
            <w:r w:rsidRPr="005F5880">
              <w:rPr>
                <w:rFonts w:cstheme="minorHAnsi"/>
              </w:rPr>
              <w:t>4040</w:t>
            </w:r>
            <w:r w:rsidR="00DB3B00" w:rsidRPr="005F5880">
              <w:rPr>
                <w:rFonts w:cstheme="minorHAnsi"/>
              </w:rPr>
              <w:t>€ HT</w:t>
            </w:r>
          </w:p>
        </w:tc>
        <w:tc>
          <w:tcPr>
            <w:tcW w:w="1935" w:type="dxa"/>
            <w:vAlign w:val="center"/>
          </w:tcPr>
          <w:p w:rsidR="00384B0F" w:rsidRPr="005F5880" w:rsidRDefault="005572D2" w:rsidP="0065648C">
            <w:pPr>
              <w:jc w:val="center"/>
              <w:rPr>
                <w:rFonts w:cstheme="minorHAnsi"/>
              </w:rPr>
            </w:pPr>
            <w:r w:rsidRPr="005F5880">
              <w:rPr>
                <w:rFonts w:cstheme="minorHAnsi"/>
              </w:rPr>
              <w:t>5390</w:t>
            </w:r>
            <w:r w:rsidR="00DB3B00" w:rsidRPr="005F5880">
              <w:rPr>
                <w:rFonts w:cstheme="minorHAnsi"/>
              </w:rPr>
              <w:t>€ HT</w:t>
            </w:r>
          </w:p>
        </w:tc>
        <w:tc>
          <w:tcPr>
            <w:tcW w:w="1786" w:type="dxa"/>
            <w:vAlign w:val="center"/>
          </w:tcPr>
          <w:p w:rsidR="00384B0F" w:rsidRPr="005F5880" w:rsidRDefault="005572D2" w:rsidP="0065648C">
            <w:pPr>
              <w:jc w:val="center"/>
              <w:rPr>
                <w:rFonts w:cstheme="minorHAnsi"/>
              </w:rPr>
            </w:pPr>
            <w:r w:rsidRPr="005F5880">
              <w:rPr>
                <w:rFonts w:cstheme="minorHAnsi"/>
              </w:rPr>
              <w:t>4440</w:t>
            </w:r>
            <w:r w:rsidR="00DB3B00" w:rsidRPr="005F5880">
              <w:rPr>
                <w:rFonts w:cstheme="minorHAnsi"/>
              </w:rPr>
              <w:t>€ HT</w:t>
            </w:r>
          </w:p>
        </w:tc>
        <w:tc>
          <w:tcPr>
            <w:tcW w:w="1935" w:type="dxa"/>
            <w:vAlign w:val="center"/>
          </w:tcPr>
          <w:p w:rsidR="00384B0F" w:rsidRPr="005F5880" w:rsidRDefault="005572D2" w:rsidP="0065648C">
            <w:pPr>
              <w:jc w:val="center"/>
              <w:rPr>
                <w:rFonts w:cstheme="minorHAnsi"/>
              </w:rPr>
            </w:pPr>
            <w:r w:rsidRPr="005F5880">
              <w:rPr>
                <w:rFonts w:cstheme="minorHAnsi"/>
              </w:rPr>
              <w:t>5790</w:t>
            </w:r>
            <w:r w:rsidR="00DB3B00" w:rsidRPr="005F5880">
              <w:rPr>
                <w:rFonts w:cstheme="minorHAnsi"/>
              </w:rPr>
              <w:t>€ HT</w:t>
            </w:r>
          </w:p>
        </w:tc>
        <w:tc>
          <w:tcPr>
            <w:tcW w:w="1935" w:type="dxa"/>
            <w:vAlign w:val="center"/>
          </w:tcPr>
          <w:p w:rsidR="00384B0F" w:rsidRPr="005F5880" w:rsidRDefault="005572D2" w:rsidP="0065648C">
            <w:pPr>
              <w:jc w:val="center"/>
              <w:rPr>
                <w:rFonts w:cstheme="minorHAnsi"/>
              </w:rPr>
            </w:pPr>
            <w:r w:rsidRPr="005F5880">
              <w:rPr>
                <w:rFonts w:cstheme="minorHAnsi"/>
              </w:rPr>
              <w:t>4640</w:t>
            </w:r>
            <w:r w:rsidR="00DB3B00" w:rsidRPr="005F5880">
              <w:rPr>
                <w:rFonts w:cstheme="minorHAnsi"/>
              </w:rPr>
              <w:t>€ HT</w:t>
            </w:r>
          </w:p>
        </w:tc>
        <w:tc>
          <w:tcPr>
            <w:tcW w:w="1752" w:type="dxa"/>
            <w:vAlign w:val="center"/>
          </w:tcPr>
          <w:p w:rsidR="00384B0F" w:rsidRPr="005F5880" w:rsidRDefault="005572D2" w:rsidP="0065648C">
            <w:pPr>
              <w:jc w:val="center"/>
              <w:rPr>
                <w:rFonts w:cstheme="minorHAnsi"/>
              </w:rPr>
            </w:pPr>
            <w:r w:rsidRPr="005F5880">
              <w:rPr>
                <w:rFonts w:cstheme="minorHAnsi"/>
              </w:rPr>
              <w:t>5990</w:t>
            </w:r>
            <w:r w:rsidR="00DB3B00" w:rsidRPr="005F5880">
              <w:rPr>
                <w:rFonts w:cstheme="minorHAnsi"/>
              </w:rPr>
              <w:t>€ HT</w:t>
            </w:r>
          </w:p>
        </w:tc>
      </w:tr>
    </w:tbl>
    <w:p w:rsidR="00ED606E" w:rsidRPr="005F5880" w:rsidRDefault="00384B0F" w:rsidP="00ED606E">
      <w:pPr>
        <w:rPr>
          <w:rFonts w:cstheme="minorHAnsi"/>
          <w:u w:val="single"/>
        </w:rPr>
      </w:pPr>
      <w:r w:rsidRPr="005F5880">
        <w:rPr>
          <w:rFonts w:cstheme="minorHAnsi"/>
          <w:u w:val="single"/>
        </w:rPr>
        <w:t>Caractéristiques techniques</w:t>
      </w:r>
      <w:r w:rsidR="005F5880">
        <w:rPr>
          <w:rFonts w:cstheme="minorHAnsi"/>
          <w:u w:val="single"/>
        </w:rPr>
        <w:t> :</w:t>
      </w:r>
    </w:p>
    <w:p w:rsidR="00A7026D" w:rsidRPr="005F5880" w:rsidRDefault="00A7026D">
      <w:pPr>
        <w:rPr>
          <w:rFonts w:cstheme="minorHAnsi"/>
        </w:rPr>
      </w:pPr>
    </w:p>
    <w:sectPr w:rsidR="00A7026D" w:rsidRPr="005F5880" w:rsidSect="00A7026D">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673A" w:rsidRDefault="00E9673A" w:rsidP="005F5880">
      <w:r>
        <w:separator/>
      </w:r>
    </w:p>
  </w:endnote>
  <w:endnote w:type="continuationSeparator" w:id="0">
    <w:p w:rsidR="00E9673A" w:rsidRDefault="00E9673A" w:rsidP="005F5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673A" w:rsidRDefault="00E9673A" w:rsidP="005F5880">
      <w:r>
        <w:separator/>
      </w:r>
    </w:p>
  </w:footnote>
  <w:footnote w:type="continuationSeparator" w:id="0">
    <w:p w:rsidR="00E9673A" w:rsidRDefault="00E9673A" w:rsidP="005F58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880" w:rsidRPr="005F5880" w:rsidRDefault="005F5880">
    <w:pPr>
      <w:pStyle w:val="En-tte"/>
      <w:rPr>
        <w:sz w:val="28"/>
        <w:szCs w:val="28"/>
      </w:rPr>
    </w:pPr>
    <w:r w:rsidRPr="005F5880">
      <w:rPr>
        <w:sz w:val="28"/>
        <w:szCs w:val="28"/>
      </w:rPr>
      <w:t>Chaudière à bois à tirage naturel avec ballon tampon Perge : MC CI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26D"/>
    <w:rsid w:val="00256A54"/>
    <w:rsid w:val="002F02C2"/>
    <w:rsid w:val="00300C7A"/>
    <w:rsid w:val="00384B0F"/>
    <w:rsid w:val="005572D2"/>
    <w:rsid w:val="005B628B"/>
    <w:rsid w:val="005C7999"/>
    <w:rsid w:val="005F5880"/>
    <w:rsid w:val="0065648C"/>
    <w:rsid w:val="0088262A"/>
    <w:rsid w:val="00944F2D"/>
    <w:rsid w:val="00997A51"/>
    <w:rsid w:val="00A7026D"/>
    <w:rsid w:val="00C34489"/>
    <w:rsid w:val="00D52171"/>
    <w:rsid w:val="00DB3B00"/>
    <w:rsid w:val="00E9673A"/>
    <w:rsid w:val="00ED606E"/>
    <w:rsid w:val="00ED6297"/>
    <w:rsid w:val="00FC5D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3F63A"/>
  <w15:chartTrackingRefBased/>
  <w15:docId w15:val="{2168C860-B169-E544-BE16-E04D8D8C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7026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A702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F5880"/>
    <w:pPr>
      <w:tabs>
        <w:tab w:val="center" w:pos="4536"/>
        <w:tab w:val="right" w:pos="9072"/>
      </w:tabs>
    </w:pPr>
  </w:style>
  <w:style w:type="character" w:customStyle="1" w:styleId="En-tteCar">
    <w:name w:val="En-tête Car"/>
    <w:basedOn w:val="Policepardfaut"/>
    <w:link w:val="En-tte"/>
    <w:uiPriority w:val="99"/>
    <w:rsid w:val="005F5880"/>
  </w:style>
  <w:style w:type="paragraph" w:styleId="Pieddepage">
    <w:name w:val="footer"/>
    <w:basedOn w:val="Normal"/>
    <w:link w:val="PieddepageCar"/>
    <w:uiPriority w:val="99"/>
    <w:unhideWhenUsed/>
    <w:rsid w:val="005F5880"/>
    <w:pPr>
      <w:tabs>
        <w:tab w:val="center" w:pos="4536"/>
        <w:tab w:val="right" w:pos="9072"/>
      </w:tabs>
    </w:pPr>
  </w:style>
  <w:style w:type="character" w:customStyle="1" w:styleId="PieddepageCar">
    <w:name w:val="Pied de page Car"/>
    <w:basedOn w:val="Policepardfaut"/>
    <w:link w:val="Pieddepage"/>
    <w:uiPriority w:val="99"/>
    <w:rsid w:val="005F5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412</Words>
  <Characters>2267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jeremie karlsson</dc:creator>
  <cp:keywords/>
  <dc:description/>
  <cp:lastModifiedBy>jeremie karlsson</cp:lastModifiedBy>
  <cp:revision>11</cp:revision>
  <dcterms:created xsi:type="dcterms:W3CDTF">2018-06-29T09:43:00Z</dcterms:created>
  <dcterms:modified xsi:type="dcterms:W3CDTF">2018-07-12T13:52:00Z</dcterms:modified>
</cp:coreProperties>
</file>